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36671A" w14:textId="332B5AB0" w:rsidR="00630AC0" w:rsidRPr="002B5ADB" w:rsidRDefault="00630AC0" w:rsidP="00630AC0">
      <w:pPr>
        <w:rPr>
          <w:b/>
          <w:bCs/>
          <w:sz w:val="32"/>
          <w:szCs w:val="32"/>
          <w:u w:val="single"/>
        </w:rPr>
      </w:pPr>
      <w:r w:rsidRPr="002B5ADB">
        <w:rPr>
          <w:b/>
          <w:bCs/>
          <w:sz w:val="32"/>
          <w:szCs w:val="32"/>
          <w:u w:val="single"/>
        </w:rPr>
        <w:t>Közösségszervezés BA</w:t>
      </w:r>
    </w:p>
    <w:p w14:paraId="7D1E560A" w14:textId="77777777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630AC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Ifjúsági közösségszervezés szakirány - Szakdolgozati témakörök</w:t>
      </w:r>
    </w:p>
    <w:p w14:paraId="0FD7B8BE" w14:textId="77777777" w:rsidR="00630AC0" w:rsidRPr="00EE3191" w:rsidRDefault="00630AC0" w:rsidP="00630AC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61D71548" w14:textId="77777777" w:rsidR="00630AC0" w:rsidRPr="00EE3191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EE3191">
        <w:rPr>
          <w:rFonts w:ascii="Arial" w:eastAsia="Times New Roman" w:hAnsi="Arial" w:cs="Arial"/>
          <w:b/>
          <w:sz w:val="24"/>
          <w:szCs w:val="24"/>
          <w:lang w:eastAsia="hu-HU"/>
        </w:rPr>
        <w:t>Boros Julianna</w:t>
      </w:r>
    </w:p>
    <w:p w14:paraId="13585735" w14:textId="77777777" w:rsidR="00630AC0" w:rsidRPr="00EE3191" w:rsidRDefault="00630AC0" w:rsidP="00630A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EE31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Iskolán </w:t>
      </w:r>
      <w:proofErr w:type="gramStart"/>
      <w:r w:rsidRPr="00EE31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kívüli  ifjúsági</w:t>
      </w:r>
      <w:proofErr w:type="gramEnd"/>
      <w:r w:rsidRPr="00EE31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, esélynövelő programok, integrált szolgáltató terek és a közösségszervezés  (pl. tanoda programok, biztos kezdet gyerek házak, ifjúsági terek, közösségi terek stb.)</w:t>
      </w:r>
    </w:p>
    <w:p w14:paraId="3F163CE2" w14:textId="2142D2D4" w:rsidR="00630AC0" w:rsidRPr="00EE3191" w:rsidRDefault="00630AC0" w:rsidP="00630A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EE31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A cigány,</w:t>
      </w:r>
      <w:r w:rsidR="00C34F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EE319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roma közösségek és a közösségszervezés lehetőségei </w:t>
      </w:r>
    </w:p>
    <w:p w14:paraId="532A7F85" w14:textId="77777777" w:rsidR="00630AC0" w:rsidRPr="00EE3191" w:rsidRDefault="00630AC0" w:rsidP="00630AC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206AEDDB" w14:textId="77777777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Dr. Madácsy József PhD</w:t>
      </w:r>
    </w:p>
    <w:p w14:paraId="4133AA8C" w14:textId="77777777" w:rsidR="00630AC0" w:rsidRPr="00EE3191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3191">
        <w:rPr>
          <w:rFonts w:ascii="Arial" w:eastAsia="Times New Roman" w:hAnsi="Arial" w:cs="Arial"/>
          <w:color w:val="000000"/>
          <w:sz w:val="24"/>
          <w:szCs w:val="24"/>
        </w:rPr>
        <w:t xml:space="preserve">A szociális munka etikája </w:t>
      </w:r>
    </w:p>
    <w:p w14:paraId="76229B57" w14:textId="77777777" w:rsidR="00630AC0" w:rsidRPr="00EE3191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EE3191">
        <w:rPr>
          <w:rFonts w:ascii="Arial" w:eastAsia="Times New Roman" w:hAnsi="Arial" w:cs="Arial"/>
          <w:color w:val="000000"/>
          <w:sz w:val="24"/>
          <w:szCs w:val="24"/>
        </w:rPr>
        <w:t>Szenvedélybetegség és felépülés</w:t>
      </w:r>
    </w:p>
    <w:p w14:paraId="28AE5AAF" w14:textId="77777777" w:rsidR="00630AC0" w:rsidRPr="00EE3191" w:rsidRDefault="00630AC0" w:rsidP="00630AC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3D9ABA3" w14:textId="3652D988" w:rsidR="00630AC0" w:rsidRPr="00EE3191" w:rsidRDefault="00630AC0" w:rsidP="00630AC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proofErr w:type="gramStart"/>
      <w:r w:rsidRPr="00EE3191">
        <w:rPr>
          <w:rFonts w:ascii="Arial" w:hAnsi="Arial" w:cs="Arial"/>
          <w:b/>
          <w:sz w:val="24"/>
          <w:szCs w:val="24"/>
        </w:rPr>
        <w:t>Dr</w:t>
      </w:r>
      <w:r w:rsidR="00C34F39">
        <w:rPr>
          <w:rFonts w:ascii="Arial" w:hAnsi="Arial" w:cs="Arial"/>
          <w:b/>
          <w:sz w:val="24"/>
          <w:szCs w:val="24"/>
        </w:rPr>
        <w:t xml:space="preserve"> </w:t>
      </w:r>
      <w:r w:rsidRPr="00EE3191">
        <w:rPr>
          <w:rFonts w:ascii="Arial" w:hAnsi="Arial" w:cs="Arial"/>
          <w:b/>
          <w:sz w:val="24"/>
          <w:szCs w:val="24"/>
        </w:rPr>
        <w:t>.</w:t>
      </w:r>
      <w:proofErr w:type="gramEnd"/>
      <w:r w:rsidRPr="00EE3191">
        <w:rPr>
          <w:rFonts w:ascii="Arial" w:hAnsi="Arial" w:cs="Arial"/>
          <w:b/>
          <w:sz w:val="24"/>
          <w:szCs w:val="24"/>
        </w:rPr>
        <w:t>habil.</w:t>
      </w:r>
      <w:r w:rsidR="00C34F39">
        <w:rPr>
          <w:rFonts w:ascii="Arial" w:hAnsi="Arial" w:cs="Arial"/>
          <w:b/>
          <w:sz w:val="24"/>
          <w:szCs w:val="24"/>
        </w:rPr>
        <w:t xml:space="preserve"> </w:t>
      </w:r>
      <w:r w:rsidRPr="00EE3191">
        <w:rPr>
          <w:rFonts w:ascii="Arial" w:hAnsi="Arial" w:cs="Arial"/>
          <w:b/>
          <w:sz w:val="24"/>
          <w:szCs w:val="24"/>
        </w:rPr>
        <w:t>Várnagy Péter PhD</w:t>
      </w:r>
    </w:p>
    <w:p w14:paraId="109A71AC" w14:textId="77777777" w:rsidR="00630AC0" w:rsidRPr="00EE3191" w:rsidRDefault="00630AC0" w:rsidP="00630AC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E3191">
        <w:rPr>
          <w:rFonts w:ascii="Arial" w:hAnsi="Arial" w:cs="Arial"/>
          <w:sz w:val="24"/>
          <w:szCs w:val="24"/>
        </w:rPr>
        <w:t>A diszkrimináció különböző aspektusai. Esélyegyenlőség.</w:t>
      </w:r>
    </w:p>
    <w:p w14:paraId="100784B7" w14:textId="77777777" w:rsidR="00630AC0" w:rsidRPr="00EE3191" w:rsidRDefault="00630AC0" w:rsidP="00630AC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E3191">
        <w:rPr>
          <w:rFonts w:ascii="Arial" w:hAnsi="Arial" w:cs="Arial"/>
          <w:sz w:val="24"/>
          <w:szCs w:val="24"/>
        </w:rPr>
        <w:t>Jogalkalmazás, jogvédelem az ifjúsági- és segítőmunkában.</w:t>
      </w:r>
    </w:p>
    <w:p w14:paraId="0B7B20EC" w14:textId="77777777" w:rsidR="00630AC0" w:rsidRPr="00EE3191" w:rsidRDefault="00630AC0" w:rsidP="00630AC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E3191">
        <w:rPr>
          <w:rFonts w:ascii="Arial" w:hAnsi="Arial" w:cs="Arial"/>
          <w:sz w:val="24"/>
          <w:szCs w:val="24"/>
        </w:rPr>
        <w:t xml:space="preserve">Európai és hazai ifjúságpolitika. </w:t>
      </w:r>
    </w:p>
    <w:p w14:paraId="0DAAB94E" w14:textId="77777777" w:rsidR="00630AC0" w:rsidRPr="00EE3191" w:rsidRDefault="00630AC0" w:rsidP="00630AC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E3191">
        <w:rPr>
          <w:rFonts w:ascii="Arial" w:hAnsi="Arial" w:cs="Arial"/>
          <w:sz w:val="24"/>
          <w:szCs w:val="24"/>
        </w:rPr>
        <w:t>A civil és nonprofit szervezetek jogi szabályozásának kérdései. (gyakorlati problémái)</w:t>
      </w:r>
    </w:p>
    <w:p w14:paraId="6993A852" w14:textId="77777777" w:rsidR="00630AC0" w:rsidRDefault="00630AC0" w:rsidP="00630AC0">
      <w:pPr>
        <w:pStyle w:val="Listaszerbekezds"/>
        <w:numPr>
          <w:ilvl w:val="0"/>
          <w:numId w:val="3"/>
        </w:numPr>
        <w:shd w:val="clear" w:color="auto" w:fill="FFFFFF"/>
        <w:spacing w:after="0" w:line="240" w:lineRule="auto"/>
        <w:ind w:left="709" w:hanging="283"/>
        <w:rPr>
          <w:rFonts w:ascii="Arial" w:hAnsi="Arial" w:cs="Arial"/>
          <w:sz w:val="24"/>
          <w:szCs w:val="24"/>
        </w:rPr>
      </w:pPr>
      <w:r w:rsidRPr="00EE3191">
        <w:rPr>
          <w:rFonts w:ascii="Arial" w:hAnsi="Arial" w:cs="Arial"/>
          <w:sz w:val="24"/>
          <w:szCs w:val="24"/>
        </w:rPr>
        <w:t>Érdekvédelem</w:t>
      </w:r>
    </w:p>
    <w:p w14:paraId="60AD3A76" w14:textId="77777777" w:rsidR="00630AC0" w:rsidRPr="00630AC0" w:rsidRDefault="00630AC0" w:rsidP="00630AC0">
      <w:pPr>
        <w:pStyle w:val="Listaszerbekezds"/>
        <w:shd w:val="clear" w:color="auto" w:fill="FFFFFF"/>
        <w:spacing w:after="0" w:line="240" w:lineRule="auto"/>
        <w:ind w:left="709"/>
        <w:rPr>
          <w:rFonts w:ascii="Arial" w:hAnsi="Arial" w:cs="Arial"/>
          <w:sz w:val="24"/>
          <w:szCs w:val="24"/>
        </w:rPr>
      </w:pPr>
    </w:p>
    <w:p w14:paraId="70A8B78D" w14:textId="77777777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630AC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Kulturális közösségszervezés szakirány - Szakdolgozati témakörök</w:t>
      </w:r>
    </w:p>
    <w:p w14:paraId="139691A3" w14:textId="77777777" w:rsidR="00630AC0" w:rsidRPr="004436C6" w:rsidRDefault="00630AC0" w:rsidP="00630AC0">
      <w:pPr>
        <w:spacing w:after="0" w:line="240" w:lineRule="auto"/>
        <w:ind w:left="720"/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125DE5F8" w14:textId="77777777" w:rsidR="00630AC0" w:rsidRPr="004436C6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4436C6">
        <w:rPr>
          <w:rFonts w:ascii="Arial" w:eastAsia="Times New Roman" w:hAnsi="Arial" w:cs="Arial"/>
          <w:b/>
          <w:sz w:val="24"/>
          <w:szCs w:val="24"/>
          <w:lang w:eastAsia="hu-HU"/>
        </w:rPr>
        <w:t>Boros Julianna</w:t>
      </w:r>
    </w:p>
    <w:p w14:paraId="374C2712" w14:textId="77777777" w:rsidR="00630AC0" w:rsidRPr="004436C6" w:rsidRDefault="00630AC0" w:rsidP="00630A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Iskolán </w:t>
      </w:r>
      <w:proofErr w:type="gramStart"/>
      <w:r w:rsidRPr="004436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kívüli  ifjúsági</w:t>
      </w:r>
      <w:proofErr w:type="gramEnd"/>
      <w:r w:rsidRPr="004436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, esélynövelő programok, integrált szolgáltató terek és a közösségszervezés  (pl. tanoda programok, biztos kezdet gyerek házak, ifjúsági terek, közösségi terek stb.)</w:t>
      </w:r>
    </w:p>
    <w:p w14:paraId="7F83BE6B" w14:textId="77777777" w:rsidR="00630AC0" w:rsidRPr="004436C6" w:rsidRDefault="00630AC0" w:rsidP="00630AC0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A cigány, roma közösségek és a közösségszervezés lehetőségei </w:t>
      </w:r>
    </w:p>
    <w:p w14:paraId="7C2D09C0" w14:textId="77777777" w:rsidR="00630AC0" w:rsidRPr="004436C6" w:rsidRDefault="00630AC0" w:rsidP="00630AC0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66DC06C1" w14:textId="77777777" w:rsidR="00630AC0" w:rsidRPr="004436C6" w:rsidRDefault="00630AC0" w:rsidP="00630AC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6C6">
        <w:rPr>
          <w:rFonts w:ascii="Arial" w:hAnsi="Arial" w:cs="Arial"/>
          <w:b/>
          <w:sz w:val="24"/>
          <w:szCs w:val="24"/>
        </w:rPr>
        <w:t>Dr. habil Bajusz Klára PhD</w:t>
      </w:r>
    </w:p>
    <w:p w14:paraId="21FC0BA2" w14:textId="77777777" w:rsidR="00630AC0" w:rsidRPr="004436C6" w:rsidRDefault="00630AC0" w:rsidP="00630A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4436C6">
        <w:rPr>
          <w:rFonts w:ascii="Arial" w:eastAsia="Times New Roman" w:hAnsi="Arial" w:cs="Arial"/>
          <w:sz w:val="24"/>
          <w:szCs w:val="24"/>
          <w:lang w:eastAsia="hu-HU"/>
        </w:rPr>
        <w:t>A felnőttkori tanulás motivációi és gátjai</w:t>
      </w:r>
    </w:p>
    <w:p w14:paraId="5D570072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36C6">
        <w:rPr>
          <w:rFonts w:ascii="Arial" w:eastAsia="Times New Roman" w:hAnsi="Arial" w:cs="Arial"/>
          <w:sz w:val="24"/>
          <w:szCs w:val="24"/>
          <w:lang w:eastAsia="hu-HU"/>
        </w:rPr>
        <w:t>A második esély iskolarendszere</w:t>
      </w:r>
    </w:p>
    <w:p w14:paraId="6DB8F0E6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4436C6">
        <w:rPr>
          <w:rFonts w:ascii="Arial" w:eastAsia="Times New Roman" w:hAnsi="Arial" w:cs="Arial"/>
          <w:sz w:val="24"/>
          <w:szCs w:val="24"/>
          <w:lang w:eastAsia="hu-HU"/>
        </w:rPr>
        <w:t>Időskori tanulás</w:t>
      </w:r>
    </w:p>
    <w:p w14:paraId="6AFE9F70" w14:textId="1BA68DD1" w:rsidR="00630AC0" w:rsidRDefault="00B01B0E" w:rsidP="00B01B0E">
      <w:pPr>
        <w:spacing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B01B0E">
        <w:rPr>
          <w:rFonts w:ascii="Arial" w:eastAsia="Times New Roman" w:hAnsi="Arial" w:cs="Arial"/>
          <w:b/>
          <w:bCs/>
          <w:sz w:val="24"/>
          <w:szCs w:val="24"/>
          <w:lang w:eastAsia="hu-HU"/>
        </w:rPr>
        <w:t>Dr. Minorics Tünde PhD</w:t>
      </w:r>
    </w:p>
    <w:p w14:paraId="3E9B4561" w14:textId="77777777" w:rsidR="00631914" w:rsidRPr="00631914" w:rsidRDefault="00631914" w:rsidP="006319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914">
        <w:rPr>
          <w:rFonts w:ascii="Arial" w:eastAsia="Times New Roman" w:hAnsi="Arial" w:cs="Arial"/>
          <w:sz w:val="24"/>
          <w:szCs w:val="24"/>
          <w:lang w:eastAsia="hu-HU"/>
        </w:rPr>
        <w:t>Közösségi fejlesztés és beavatkozás módszereinek vizsgálata és elemzése egy konkrét település/közösség példáján keresztül</w:t>
      </w:r>
    </w:p>
    <w:p w14:paraId="65C17978" w14:textId="77777777" w:rsidR="00631914" w:rsidRPr="00631914" w:rsidRDefault="00631914" w:rsidP="006319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914">
        <w:rPr>
          <w:rFonts w:ascii="Arial" w:eastAsia="Times New Roman" w:hAnsi="Arial" w:cs="Arial"/>
          <w:sz w:val="24"/>
          <w:szCs w:val="24"/>
          <w:lang w:eastAsia="hu-HU"/>
        </w:rPr>
        <w:t>Egy választott településen/közösségben zajló közösségfejlesztő folyamatok módszereinek elemzése</w:t>
      </w:r>
    </w:p>
    <w:p w14:paraId="4A5DEBA0" w14:textId="77777777" w:rsidR="00631914" w:rsidRPr="00631914" w:rsidRDefault="00631914" w:rsidP="006319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914">
        <w:rPr>
          <w:rFonts w:ascii="Arial" w:eastAsia="Times New Roman" w:hAnsi="Arial" w:cs="Arial"/>
          <w:sz w:val="24"/>
          <w:szCs w:val="24"/>
          <w:lang w:eastAsia="hu-HU"/>
        </w:rPr>
        <w:t>Egy közösségi tervezési folyamat megfigyelésen alapuló elemzése</w:t>
      </w:r>
    </w:p>
    <w:p w14:paraId="10253CB5" w14:textId="77777777" w:rsidR="00631914" w:rsidRPr="00631914" w:rsidRDefault="00631914" w:rsidP="006319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914">
        <w:rPr>
          <w:rFonts w:ascii="Arial" w:eastAsia="Times New Roman" w:hAnsi="Arial" w:cs="Arial"/>
          <w:sz w:val="24"/>
          <w:szCs w:val="24"/>
          <w:lang w:eastAsia="hu-HU"/>
        </w:rPr>
        <w:t>A helyi közösségfejlesztést szolgáló kulturális rendezvények szervezésének elemzése</w:t>
      </w:r>
    </w:p>
    <w:p w14:paraId="5F9B3D47" w14:textId="6CCBF2D2" w:rsidR="00B01B0E" w:rsidRDefault="00631914" w:rsidP="00631914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631914">
        <w:rPr>
          <w:rFonts w:ascii="Arial" w:eastAsia="Times New Roman" w:hAnsi="Arial" w:cs="Arial"/>
          <w:sz w:val="24"/>
          <w:szCs w:val="24"/>
          <w:lang w:eastAsia="hu-HU"/>
        </w:rPr>
        <w:t>Közösségi tervezésen alapuló kulturális projekt elemzése</w:t>
      </w:r>
    </w:p>
    <w:p w14:paraId="672F4F02" w14:textId="1A43214D" w:rsidR="00631914" w:rsidRDefault="00631914" w:rsidP="0063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1C6143E4" w14:textId="5A764F27" w:rsidR="00631914" w:rsidRDefault="00631914" w:rsidP="0063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07C77665" w14:textId="0A15B166" w:rsidR="00631914" w:rsidRDefault="00631914" w:rsidP="0063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434C13" w14:textId="77777777" w:rsidR="00631914" w:rsidRPr="00631914" w:rsidRDefault="00631914" w:rsidP="00631914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45377D81" w14:textId="77777777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lastRenderedPageBreak/>
        <w:t>Dr. Madácsy József PhD</w:t>
      </w:r>
    </w:p>
    <w:p w14:paraId="7CD69467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 xml:space="preserve">A szociális munka etikája </w:t>
      </w:r>
    </w:p>
    <w:p w14:paraId="4F082BC1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Szenvedélybetegség és felépülés</w:t>
      </w:r>
    </w:p>
    <w:p w14:paraId="07835A2B" w14:textId="77777777" w:rsidR="00630AC0" w:rsidRPr="004436C6" w:rsidRDefault="00630AC0" w:rsidP="00630AC0">
      <w:pPr>
        <w:pStyle w:val="Listaszerbekezds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14:paraId="5526C8EF" w14:textId="19FBB74A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630AC0">
        <w:rPr>
          <w:rFonts w:ascii="Arial" w:eastAsia="Times New Roman" w:hAnsi="Arial" w:cs="Arial"/>
          <w:b/>
          <w:color w:val="000000"/>
          <w:sz w:val="24"/>
          <w:szCs w:val="24"/>
        </w:rPr>
        <w:t>Dr.</w:t>
      </w:r>
      <w:r w:rsidR="00C34F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30AC0">
        <w:rPr>
          <w:rFonts w:ascii="Arial" w:eastAsia="Times New Roman" w:hAnsi="Arial" w:cs="Arial"/>
          <w:b/>
          <w:color w:val="000000"/>
          <w:sz w:val="24"/>
          <w:szCs w:val="24"/>
        </w:rPr>
        <w:t>habil.</w:t>
      </w:r>
      <w:r w:rsidR="00C34F39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</w:t>
      </w:r>
      <w:r w:rsidRPr="00630AC0">
        <w:rPr>
          <w:rFonts w:ascii="Arial" w:eastAsia="Times New Roman" w:hAnsi="Arial" w:cs="Arial"/>
          <w:b/>
          <w:color w:val="000000"/>
          <w:sz w:val="24"/>
          <w:szCs w:val="24"/>
        </w:rPr>
        <w:t>Várnagy Péter PhD</w:t>
      </w:r>
    </w:p>
    <w:p w14:paraId="4BF76432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A kulturális közösségek, szervezetek működésének jogi feltételrendszere. A kulturális intézmények, szakigazgatási szervek működésének sajátosságai.</w:t>
      </w:r>
    </w:p>
    <w:p w14:paraId="6CCBB72A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A kulturális tevékenység szerzői jogi vetületei.</w:t>
      </w:r>
    </w:p>
    <w:p w14:paraId="5E3EC0C4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A nemzetközi jogi normák megjelenése és érvényesülése a kulturális szektor hazai szabályozásában.</w:t>
      </w:r>
    </w:p>
    <w:p w14:paraId="2875F872" w14:textId="77777777" w:rsidR="00630AC0" w:rsidRPr="004436C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A civil és nonprofit szervezetek jogi szabályozásának kérdései. (gyakorlati problémái)</w:t>
      </w:r>
    </w:p>
    <w:p w14:paraId="50C8EDB4" w14:textId="77777777" w:rsidR="00630AC0" w:rsidRPr="00630AC0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4436C6">
        <w:rPr>
          <w:rFonts w:ascii="Arial" w:eastAsia="Times New Roman" w:hAnsi="Arial" w:cs="Arial"/>
          <w:color w:val="000000"/>
          <w:sz w:val="24"/>
          <w:szCs w:val="24"/>
        </w:rPr>
        <w:t>Érdekvédelem.</w:t>
      </w:r>
    </w:p>
    <w:p w14:paraId="78BA2F31" w14:textId="10A6F934" w:rsidR="00630AC0" w:rsidRPr="00631914" w:rsidRDefault="00630AC0" w:rsidP="00631914">
      <w:pPr>
        <w:pStyle w:val="Listaszerbekezds"/>
        <w:spacing w:after="0" w:line="240" w:lineRule="auto"/>
        <w:rPr>
          <w:rFonts w:eastAsia="Times New Roman"/>
          <w:color w:val="000000"/>
          <w:sz w:val="24"/>
          <w:szCs w:val="24"/>
        </w:rPr>
      </w:pPr>
      <w:r w:rsidRPr="004436C6">
        <w:rPr>
          <w:rFonts w:eastAsia="Times New Roman"/>
          <w:color w:val="000000"/>
          <w:sz w:val="24"/>
          <w:szCs w:val="24"/>
        </w:rPr>
        <w:t xml:space="preserve"> </w:t>
      </w:r>
    </w:p>
    <w:p w14:paraId="19B152BB" w14:textId="77777777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</w:pPr>
      <w:r w:rsidRPr="00630AC0">
        <w:rPr>
          <w:rFonts w:ascii="Arial" w:eastAsia="Times New Roman" w:hAnsi="Arial" w:cs="Arial"/>
          <w:b/>
          <w:color w:val="000000"/>
          <w:sz w:val="24"/>
          <w:szCs w:val="24"/>
          <w:u w:val="single"/>
          <w:bdr w:val="none" w:sz="0" w:space="0" w:color="auto" w:frame="1"/>
          <w:lang w:eastAsia="hu-HU"/>
        </w:rPr>
        <w:t>Humán fejlesztés szakirány - szakdolgozati témakörök</w:t>
      </w:r>
    </w:p>
    <w:p w14:paraId="42BF8103" w14:textId="77777777" w:rsidR="00630AC0" w:rsidRPr="00D0313B" w:rsidRDefault="00630AC0" w:rsidP="00630AC0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</w:pPr>
    </w:p>
    <w:p w14:paraId="47C528F4" w14:textId="77777777" w:rsidR="00630AC0" w:rsidRPr="00D0313B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b/>
          <w:sz w:val="24"/>
          <w:szCs w:val="24"/>
          <w:lang w:eastAsia="hu-HU"/>
        </w:rPr>
        <w:t>Boros Julianna</w:t>
      </w:r>
    </w:p>
    <w:p w14:paraId="71C102D0" w14:textId="68B35863" w:rsidR="00630AC0" w:rsidRPr="00D0313B" w:rsidRDefault="00630AC0" w:rsidP="00630A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313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>A cigány,</w:t>
      </w:r>
      <w:r w:rsidR="00C34F39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D0313B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hu-HU"/>
        </w:rPr>
        <w:t xml:space="preserve">roma közösségek és a közösségszervezés lehetőségei </w:t>
      </w:r>
    </w:p>
    <w:p w14:paraId="1495CE2A" w14:textId="77777777" w:rsidR="00630AC0" w:rsidRPr="00D0313B" w:rsidRDefault="00630AC0" w:rsidP="00630AC0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5212EA9D" w14:textId="4352CB3F" w:rsidR="00630AC0" w:rsidRPr="00D0313B" w:rsidRDefault="00630AC0" w:rsidP="00630AC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13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hu-HU"/>
        </w:rPr>
        <w:t>prof.</w:t>
      </w:r>
      <w:r w:rsidR="00C34F39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hu-HU"/>
        </w:rPr>
        <w:t xml:space="preserve"> </w:t>
      </w:r>
      <w:r w:rsidRPr="00D0313B">
        <w:rPr>
          <w:rFonts w:ascii="Arial" w:eastAsia="Times New Roman" w:hAnsi="Arial" w:cs="Arial"/>
          <w:b/>
          <w:color w:val="000000"/>
          <w:sz w:val="24"/>
          <w:szCs w:val="24"/>
          <w:bdr w:val="none" w:sz="0" w:space="0" w:color="auto" w:frame="1"/>
          <w:lang w:eastAsia="hu-HU"/>
        </w:rPr>
        <w:t>dr. Héjj Andreas</w:t>
      </w:r>
    </w:p>
    <w:p w14:paraId="3ABF5C35" w14:textId="77777777" w:rsidR="00630AC0" w:rsidRPr="00D0313B" w:rsidRDefault="00630AC0" w:rsidP="00630A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313B">
        <w:rPr>
          <w:rFonts w:ascii="Arial" w:hAnsi="Arial" w:cs="Arial"/>
          <w:sz w:val="24"/>
          <w:szCs w:val="24"/>
        </w:rPr>
        <w:t>Élvezettel vezetni: A flow alkalmazása a vezetéstudományban</w:t>
      </w:r>
    </w:p>
    <w:p w14:paraId="5A41288E" w14:textId="77777777" w:rsidR="00630AC0" w:rsidRPr="00D0313B" w:rsidRDefault="00630AC0" w:rsidP="00630A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313B">
        <w:rPr>
          <w:rFonts w:ascii="Arial" w:hAnsi="Arial" w:cs="Arial"/>
          <w:sz w:val="24"/>
          <w:szCs w:val="24"/>
        </w:rPr>
        <w:t>Hagyománytudat és társadalmi beilleszkedés</w:t>
      </w:r>
    </w:p>
    <w:p w14:paraId="10BDBE7C" w14:textId="77777777" w:rsidR="00630AC0" w:rsidRPr="00D0313B" w:rsidRDefault="00630AC0" w:rsidP="00630AC0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  <w:r w:rsidRPr="00D0313B">
        <w:rPr>
          <w:rFonts w:ascii="Arial" w:hAnsi="Arial" w:cs="Arial"/>
          <w:sz w:val="24"/>
          <w:szCs w:val="24"/>
        </w:rPr>
        <w:t>A gyökeres változást célzó és/vagy kirekesztő gondolkodási minták, a nyitott vagy zárt gondolkodás kimutatása beszédekben és írott szövegekben</w:t>
      </w:r>
    </w:p>
    <w:p w14:paraId="5A4147ED" w14:textId="77777777" w:rsidR="00630AC0" w:rsidRPr="00D0313B" w:rsidRDefault="00630AC0" w:rsidP="00630AC0">
      <w:pPr>
        <w:shd w:val="clear" w:color="auto" w:fill="FFFFFF"/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157147BC" w14:textId="77777777" w:rsidR="00630AC0" w:rsidRPr="00D0313B" w:rsidRDefault="00630AC0" w:rsidP="00630AC0">
      <w:p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13B">
        <w:rPr>
          <w:rFonts w:ascii="Arial" w:hAnsi="Arial" w:cs="Arial"/>
          <w:b/>
          <w:sz w:val="24"/>
          <w:szCs w:val="24"/>
        </w:rPr>
        <w:t>Dr. habil Bajusz Klára PhD</w:t>
      </w:r>
    </w:p>
    <w:p w14:paraId="35D9BBB5" w14:textId="77777777" w:rsidR="00630AC0" w:rsidRPr="00D0313B" w:rsidRDefault="00630AC0" w:rsidP="00630AC0">
      <w:pPr>
        <w:pStyle w:val="Listaszerbekezds"/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A felnőttkori tanulás motivációi és gátjai</w:t>
      </w:r>
    </w:p>
    <w:p w14:paraId="7D02E25F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A második esély iskolarendszere</w:t>
      </w:r>
    </w:p>
    <w:p w14:paraId="72B34B9F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Időskori tanulás</w:t>
      </w:r>
    </w:p>
    <w:p w14:paraId="63690F5E" w14:textId="77777777" w:rsidR="00630AC0" w:rsidRPr="00D0313B" w:rsidRDefault="00630AC0" w:rsidP="00630AC0">
      <w:pPr>
        <w:pStyle w:val="Listaszerbekezds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507F65AF" w14:textId="5A4BFE56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Dr. habil.</w:t>
      </w:r>
      <w:r w:rsidR="00C34F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Vámosi Tamás PhD</w:t>
      </w:r>
    </w:p>
    <w:p w14:paraId="426CD0ED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Adott szervezet felnőttképzési tevékenységének vizsgálata</w:t>
      </w:r>
    </w:p>
    <w:p w14:paraId="6397F295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Adott szervezet belső (munkahelyi) képzésének vizsgálata</w:t>
      </w:r>
    </w:p>
    <w:p w14:paraId="574219D7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Toborzási tevékenység bemutatása, hatékonyságának vizsgálata</w:t>
      </w:r>
    </w:p>
    <w:p w14:paraId="1DE63389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Kiválasztási tevékenység bemutatása, hatékonyságának vizsgálata</w:t>
      </w:r>
    </w:p>
    <w:p w14:paraId="2353CDDC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Vállalati kultúra vizsgálatok</w:t>
      </w:r>
    </w:p>
    <w:p w14:paraId="610D4883" w14:textId="77777777" w:rsidR="00630AC0" w:rsidRPr="00D0313B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Vállalati HR-tevékenység vizsgálata</w:t>
      </w:r>
    </w:p>
    <w:p w14:paraId="55A3B064" w14:textId="77777777" w:rsidR="00630AC0" w:rsidRPr="00C129D0" w:rsidRDefault="00630AC0" w:rsidP="00630AC0">
      <w:pPr>
        <w:pStyle w:val="Listaszerbekezds"/>
        <w:numPr>
          <w:ilvl w:val="0"/>
          <w:numId w:val="2"/>
        </w:numPr>
        <w:spacing w:after="100" w:afterAutospacing="1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D0313B">
        <w:rPr>
          <w:rFonts w:ascii="Arial" w:eastAsia="Times New Roman" w:hAnsi="Arial" w:cs="Arial"/>
          <w:sz w:val="24"/>
          <w:szCs w:val="24"/>
          <w:lang w:eastAsia="hu-HU"/>
        </w:rPr>
        <w:t>A szakképzési rendszert érintő problémakörök vizsgálata</w:t>
      </w:r>
    </w:p>
    <w:p w14:paraId="03B2CE43" w14:textId="77777777" w:rsidR="00630AC0" w:rsidRDefault="00630AC0" w:rsidP="00630AC0">
      <w:pPr>
        <w:pStyle w:val="Listaszerbekezds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</w:p>
    <w:p w14:paraId="7D9FA353" w14:textId="1EB045E2" w:rsidR="00630AC0" w:rsidRPr="00630AC0" w:rsidRDefault="00630AC0" w:rsidP="00630AC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u-HU"/>
        </w:rPr>
      </w:pP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Dr.</w:t>
      </w:r>
      <w:r w:rsidR="00C34F39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habil.</w:t>
      </w:r>
      <w:r w:rsidR="00012C5A">
        <w:rPr>
          <w:rFonts w:ascii="Arial" w:eastAsia="Times New Roman" w:hAnsi="Arial" w:cs="Arial"/>
          <w:b/>
          <w:sz w:val="24"/>
          <w:szCs w:val="24"/>
          <w:lang w:eastAsia="hu-HU"/>
        </w:rPr>
        <w:t xml:space="preserve"> </w:t>
      </w:r>
      <w:r w:rsidRPr="00630AC0">
        <w:rPr>
          <w:rFonts w:ascii="Arial" w:eastAsia="Times New Roman" w:hAnsi="Arial" w:cs="Arial"/>
          <w:b/>
          <w:sz w:val="24"/>
          <w:szCs w:val="24"/>
          <w:lang w:eastAsia="hu-HU"/>
        </w:rPr>
        <w:t>Várnagy Péter PhD</w:t>
      </w:r>
    </w:p>
    <w:p w14:paraId="70498FD3" w14:textId="77777777" w:rsidR="00630AC0" w:rsidRPr="00B352D6" w:rsidRDefault="00630AC0" w:rsidP="00630AC0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352D6">
        <w:rPr>
          <w:rFonts w:ascii="Arial" w:eastAsia="Times New Roman" w:hAnsi="Arial" w:cs="Arial"/>
          <w:sz w:val="24"/>
          <w:szCs w:val="24"/>
          <w:lang w:eastAsia="hu-HU"/>
        </w:rPr>
        <w:t>A felnőttképzésre vonatkozó jogszabályok érvényesülésének vizsgálata.</w:t>
      </w:r>
    </w:p>
    <w:p w14:paraId="511F886A" w14:textId="77777777" w:rsidR="00630AC0" w:rsidRPr="00B352D6" w:rsidRDefault="00630AC0" w:rsidP="00630AC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352D6">
        <w:rPr>
          <w:rFonts w:ascii="Arial" w:eastAsia="Times New Roman" w:hAnsi="Arial" w:cs="Arial"/>
          <w:sz w:val="24"/>
          <w:szCs w:val="24"/>
          <w:lang w:eastAsia="hu-HU"/>
        </w:rPr>
        <w:t>Az emberi erőforrás védelmének jogi aspektusai.</w:t>
      </w:r>
    </w:p>
    <w:p w14:paraId="41C1209A" w14:textId="77777777" w:rsidR="00630AC0" w:rsidRPr="00B352D6" w:rsidRDefault="00630AC0" w:rsidP="00630AC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352D6">
        <w:rPr>
          <w:rFonts w:ascii="Arial" w:eastAsia="Times New Roman" w:hAnsi="Arial" w:cs="Arial"/>
          <w:sz w:val="24"/>
          <w:szCs w:val="24"/>
          <w:lang w:eastAsia="hu-HU"/>
        </w:rPr>
        <w:t>Az emberi erőforrás fejlesztésének jogi aspektusai.</w:t>
      </w:r>
    </w:p>
    <w:p w14:paraId="290C8279" w14:textId="77777777" w:rsidR="00630AC0" w:rsidRPr="00B352D6" w:rsidRDefault="00630AC0" w:rsidP="00630AC0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352D6">
        <w:rPr>
          <w:rFonts w:ascii="Arial" w:eastAsia="Times New Roman" w:hAnsi="Arial" w:cs="Arial"/>
          <w:sz w:val="24"/>
          <w:szCs w:val="24"/>
          <w:lang w:eastAsia="hu-HU"/>
        </w:rPr>
        <w:t>A diszkrimináció különböző aspektusai. Esélyegyenlőség.</w:t>
      </w:r>
    </w:p>
    <w:p w14:paraId="7FCBCF32" w14:textId="6B75AF63" w:rsidR="00630AC0" w:rsidRDefault="00630AC0" w:rsidP="00631914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B352D6">
        <w:rPr>
          <w:rFonts w:ascii="Arial" w:eastAsia="Times New Roman" w:hAnsi="Arial" w:cs="Arial"/>
          <w:sz w:val="14"/>
          <w:szCs w:val="14"/>
          <w:lang w:eastAsia="hu-HU"/>
        </w:rPr>
        <w:t xml:space="preserve">  </w:t>
      </w:r>
      <w:r w:rsidRPr="00B352D6">
        <w:rPr>
          <w:rFonts w:ascii="Arial" w:eastAsia="Times New Roman" w:hAnsi="Arial" w:cs="Arial"/>
          <w:sz w:val="24"/>
          <w:szCs w:val="24"/>
          <w:lang w:eastAsia="hu-HU"/>
        </w:rPr>
        <w:t>Érdekvédelem.</w:t>
      </w:r>
    </w:p>
    <w:p w14:paraId="67FB3A7B" w14:textId="77777777" w:rsidR="008B4418" w:rsidRDefault="008B4418" w:rsidP="0001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p w14:paraId="1CD66353" w14:textId="2BFF7A38" w:rsidR="00012C5A" w:rsidRDefault="00012C5A" w:rsidP="0001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r w:rsidRPr="008B4418">
        <w:rPr>
          <w:rFonts w:ascii="Arial" w:eastAsia="Times New Roman" w:hAnsi="Arial" w:cs="Arial"/>
          <w:b/>
          <w:bCs/>
          <w:sz w:val="24"/>
          <w:szCs w:val="24"/>
          <w:lang w:eastAsia="hu-HU"/>
        </w:rPr>
        <w:lastRenderedPageBreak/>
        <w:t>Dr. Cseh Judit PhD</w:t>
      </w:r>
    </w:p>
    <w:p w14:paraId="47122C13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Az életpálya-tanácsadás (LLG) szerepe a humán fejlesztésben</w:t>
      </w:r>
    </w:p>
    <w:p w14:paraId="1F31AA2C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proofErr w:type="gramStart"/>
      <w:r w:rsidRPr="009F0BAE">
        <w:rPr>
          <w:rFonts w:ascii="Arial" w:eastAsia="Times New Roman" w:hAnsi="Arial" w:cs="Arial"/>
          <w:sz w:val="24"/>
          <w:szCs w:val="24"/>
          <w:lang w:eastAsia="hu-HU"/>
        </w:rPr>
        <w:t>A</w:t>
      </w:r>
      <w:proofErr w:type="gramEnd"/>
      <w:r w:rsidRPr="009F0BAE">
        <w:rPr>
          <w:rFonts w:ascii="Arial" w:eastAsia="Times New Roman" w:hAnsi="Arial" w:cs="Arial"/>
          <w:sz w:val="24"/>
          <w:szCs w:val="24"/>
          <w:lang w:eastAsia="hu-HU"/>
        </w:rPr>
        <w:t xml:space="preserve"> élethosszig tartó pályaorientáció hazai és/vagy nemzetközi tendenciái napjainkban</w:t>
      </w:r>
    </w:p>
    <w:p w14:paraId="4F5A2895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Egyes hátrányos helyzetű csoportok (pályakezdő fiatalok, nők, idősek, romák, fogyatékos személyek) a munkaerő-piacon</w:t>
      </w:r>
    </w:p>
    <w:p w14:paraId="50D3CAB9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A tanácsadás elméleti és gyakorlati aspektusai a közösségszervező munkában</w:t>
      </w:r>
    </w:p>
    <w:p w14:paraId="6814F8F1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Humán erőforrás gazdálkodás vizsgálata egyes szervezeteknél</w:t>
      </w:r>
    </w:p>
    <w:p w14:paraId="079F184F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Egyes HR funkciók átfogó elemzése</w:t>
      </w:r>
    </w:p>
    <w:p w14:paraId="7D74519B" w14:textId="77777777" w:rsidR="009F0BAE" w:rsidRPr="009F0BAE" w:rsidRDefault="009F0BAE" w:rsidP="009F0BAE">
      <w:pPr>
        <w:pStyle w:val="Listaszerbekezds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hu-HU"/>
        </w:rPr>
      </w:pPr>
      <w:r w:rsidRPr="009F0BAE">
        <w:rPr>
          <w:rFonts w:ascii="Arial" w:eastAsia="Times New Roman" w:hAnsi="Arial" w:cs="Arial"/>
          <w:sz w:val="24"/>
          <w:szCs w:val="24"/>
          <w:lang w:eastAsia="hu-HU"/>
        </w:rPr>
        <w:t>A HRM új trendjei, kihívásai</w:t>
      </w:r>
    </w:p>
    <w:p w14:paraId="030081A7" w14:textId="77777777" w:rsidR="008B4418" w:rsidRDefault="008B4418" w:rsidP="0001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  <w:bookmarkStart w:id="0" w:name="_GoBack"/>
      <w:bookmarkEnd w:id="0"/>
    </w:p>
    <w:p w14:paraId="6BD65737" w14:textId="77777777" w:rsidR="008B4418" w:rsidRPr="008B4418" w:rsidRDefault="008B4418" w:rsidP="00012C5A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4"/>
          <w:szCs w:val="24"/>
          <w:lang w:eastAsia="hu-HU"/>
        </w:rPr>
      </w:pPr>
    </w:p>
    <w:sectPr w:rsidR="008B4418" w:rsidRPr="008B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E767C"/>
    <w:multiLevelType w:val="hybridMultilevel"/>
    <w:tmpl w:val="9CE473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6D6838"/>
    <w:multiLevelType w:val="hybridMultilevel"/>
    <w:tmpl w:val="26B66A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B549BD"/>
    <w:multiLevelType w:val="multilevel"/>
    <w:tmpl w:val="146AA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17902AD"/>
    <w:multiLevelType w:val="hybridMultilevel"/>
    <w:tmpl w:val="8302631C"/>
    <w:lvl w:ilvl="0" w:tplc="040E0001">
      <w:start w:val="1"/>
      <w:numFmt w:val="bullet"/>
      <w:lvlText w:val=""/>
      <w:lvlJc w:val="left"/>
      <w:pPr>
        <w:ind w:left="107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4" w15:restartNumberingAfterBreak="0">
    <w:nsid w:val="71965BAD"/>
    <w:multiLevelType w:val="multilevel"/>
    <w:tmpl w:val="91B40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0AC0"/>
    <w:rsid w:val="00012C5A"/>
    <w:rsid w:val="002B5ADB"/>
    <w:rsid w:val="00561AD3"/>
    <w:rsid w:val="00630AC0"/>
    <w:rsid w:val="00631914"/>
    <w:rsid w:val="008B4418"/>
    <w:rsid w:val="009F0BAE"/>
    <w:rsid w:val="00A75CEC"/>
    <w:rsid w:val="00B01B0E"/>
    <w:rsid w:val="00C3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73D37"/>
  <w15:chartTrackingRefBased/>
  <w15:docId w15:val="{95E5BD7B-6275-49FD-93EC-DAF5BDED7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30AC0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881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EF278FC025FA2A4CA226AF5236E20746" ma:contentTypeVersion="11" ma:contentTypeDescription="Új dokumentum létrehozása." ma:contentTypeScope="" ma:versionID="c2858a3fbed66e029ce814b4aa0d2731">
  <xsd:schema xmlns:xsd="http://www.w3.org/2001/XMLSchema" xmlns:xs="http://www.w3.org/2001/XMLSchema" xmlns:p="http://schemas.microsoft.com/office/2006/metadata/properties" xmlns:ns3="207cad02-fcde-42ff-b5a1-a33afd9b192d" xmlns:ns4="7d693f1f-e34a-46e7-9c2d-c90605aa9c15" targetNamespace="http://schemas.microsoft.com/office/2006/metadata/properties" ma:root="true" ma:fieldsID="6db31733810f1262f9723be592dfd99d" ns3:_="" ns4:_="">
    <xsd:import namespace="207cad02-fcde-42ff-b5a1-a33afd9b192d"/>
    <xsd:import namespace="7d693f1f-e34a-46e7-9c2d-c90605aa9c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cad02-fcde-42ff-b5a1-a33afd9b1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93f1f-e34a-46e7-9c2d-c90605aa9c1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Megosztási tipp kivonat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17AD3-FF14-46D3-9AB2-F025CC5BA7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52C996B-CD77-470F-895E-5F0B4A0C404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6FD384-8513-4298-9F57-B689CCF111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cad02-fcde-42ff-b5a1-a33afd9b192d"/>
    <ds:schemaRef ds:uri="7d693f1f-e34a-46e7-9c2d-c90605aa9c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480</Words>
  <Characters>3313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Répásyné Gárdai Szilvia Dr.</dc:creator>
  <cp:keywords/>
  <dc:description/>
  <cp:lastModifiedBy>Répásyné Gárdai Szilvia Dr.</cp:lastModifiedBy>
  <cp:revision>6</cp:revision>
  <dcterms:created xsi:type="dcterms:W3CDTF">2019-09-09T12:43:00Z</dcterms:created>
  <dcterms:modified xsi:type="dcterms:W3CDTF">2019-09-09T12:46:00Z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0x010100EF278FC025FA2A4CA226AF5236E20746</vt:lpwstr>
  </property>
</Properties>
</file>