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75E9" w14:textId="77777777" w:rsidR="00CE2C8B" w:rsidRDefault="00CE2C8B" w:rsidP="00CE2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Dr. Koltai Zsuzsa</w:t>
      </w:r>
      <w:bookmarkStart w:id="0" w:name="_GoBack"/>
      <w:bookmarkEnd w:id="0"/>
    </w:p>
    <w:p w14:paraId="7FE167A6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A múzeumpedagógia hazai és nemzetközi jó gyakorlata</w:t>
      </w:r>
    </w:p>
    <w:p w14:paraId="05523CD3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 xml:space="preserve">A múzeumok és a felnőttoktatás kapcsolata, az egész életen át tartó tanulás lehetőségei napjaink </w:t>
      </w:r>
      <w:proofErr w:type="spellStart"/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múzeumaiban</w:t>
      </w:r>
      <w:proofErr w:type="spellEnd"/>
    </w:p>
    <w:p w14:paraId="3EF42552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A múzeumok közönségkapcsolati, marketing és PR tevékenysége</w:t>
      </w:r>
    </w:p>
    <w:p w14:paraId="37489D3F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A múzeumok szerepe a lokális közösségi animációban és a helyi közművelődés szervezésében</w:t>
      </w:r>
    </w:p>
    <w:p w14:paraId="77C54749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A múzeumpedagógia elméleti háttere, trendek és tendenciák a múzeumi tanulás elméletében és gyakorlatában</w:t>
      </w:r>
    </w:p>
    <w:p w14:paraId="664CADB5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Múzeumok szerepe a kulturális turizmusban</w:t>
      </w:r>
    </w:p>
    <w:p w14:paraId="26B0F211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Egy magyarországi kulturális intézmény kultúraközvetítő tevékenységének elemzése</w:t>
      </w:r>
    </w:p>
    <w:p w14:paraId="6D432C92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A magyarországi oktatás- és művelődéspolitika története</w:t>
      </w:r>
    </w:p>
    <w:p w14:paraId="4511D84C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Magyar kultúrtörténet a XIX. században</w:t>
      </w:r>
    </w:p>
    <w:p w14:paraId="58A3ADCE" w14:textId="77777777" w:rsidR="00CE2C8B" w:rsidRPr="00035079" w:rsidRDefault="00CE2C8B" w:rsidP="00CE2C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175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</w:pPr>
      <w:r w:rsidRPr="00035079">
        <w:rPr>
          <w:rFonts w:ascii="Trebuchet MS" w:eastAsia="Times New Roman" w:hAnsi="Trebuchet MS" w:cs="Times New Roman"/>
          <w:color w:val="333333"/>
          <w:sz w:val="20"/>
          <w:szCs w:val="20"/>
          <w:lang w:eastAsia="hu-HU"/>
        </w:rPr>
        <w:t>Magyar kultúrtörténet a XX. században</w:t>
      </w:r>
    </w:p>
    <w:p w14:paraId="1A4F9BA5" w14:textId="77777777" w:rsidR="00431264" w:rsidRDefault="00CE2C8B"/>
    <w:sectPr w:rsidR="0043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E78"/>
    <w:multiLevelType w:val="multilevel"/>
    <w:tmpl w:val="2420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8B"/>
    <w:rsid w:val="00633DF9"/>
    <w:rsid w:val="00677CFA"/>
    <w:rsid w:val="00C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1F4B"/>
  <w15:chartTrackingRefBased/>
  <w15:docId w15:val="{4E6D03AE-5474-49B4-9972-51DA3CD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C8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Company>IIG-SCCM-2016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Répásyné Gárdai Szilvia Dr.</dc:creator>
  <cp:keywords/>
  <dc:description/>
  <cp:lastModifiedBy>Répásyné Gárdai Szilvia Dr.</cp:lastModifiedBy>
  <cp:revision>1</cp:revision>
  <dcterms:created xsi:type="dcterms:W3CDTF">2019-04-26T08:10:00Z</dcterms:created>
  <dcterms:modified xsi:type="dcterms:W3CDTF">2019-04-26T08:10:00Z</dcterms:modified>
</cp:coreProperties>
</file>