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558D" w14:textId="71AF7F0E" w:rsidR="00284965" w:rsidRPr="008B68D3" w:rsidRDefault="00615A24" w:rsidP="007D1946">
      <w:pPr>
        <w:jc w:val="center"/>
        <w:rPr>
          <w:rFonts w:ascii="Pte Sans" w:hAnsi="Pte Sans"/>
          <w:b/>
          <w:sz w:val="36"/>
          <w:szCs w:val="36"/>
        </w:rPr>
      </w:pPr>
      <w:r w:rsidRPr="008B68D3">
        <w:rPr>
          <w:rFonts w:ascii="Pte Sans" w:hAnsi="Pte Sans"/>
          <w:b/>
          <w:sz w:val="36"/>
          <w:szCs w:val="36"/>
        </w:rPr>
        <w:t>Í</w:t>
      </w:r>
      <w:r w:rsidR="00284965" w:rsidRPr="008B68D3">
        <w:rPr>
          <w:rFonts w:ascii="Pte Sans" w:hAnsi="Pte Sans"/>
          <w:b/>
          <w:sz w:val="36"/>
          <w:szCs w:val="36"/>
        </w:rPr>
        <w:t>rásbeli munkák formai követelményrendszere</w:t>
      </w:r>
    </w:p>
    <w:p w14:paraId="111D7D46" w14:textId="77777777" w:rsidR="007D1946" w:rsidRPr="008B68D3" w:rsidRDefault="007D1946" w:rsidP="007D1946">
      <w:pPr>
        <w:jc w:val="center"/>
        <w:rPr>
          <w:rFonts w:ascii="Pte Sans" w:hAnsi="Pte Sans"/>
          <w:b/>
        </w:rPr>
      </w:pPr>
    </w:p>
    <w:p w14:paraId="3FEC2AAB" w14:textId="3CF3664A" w:rsidR="007D1946" w:rsidRDefault="007D1946" w:rsidP="007D1946">
      <w:pPr>
        <w:jc w:val="center"/>
        <w:rPr>
          <w:rFonts w:ascii="Pte Sans" w:hAnsi="Pte Sans"/>
          <w:b/>
        </w:rPr>
      </w:pPr>
      <w:r w:rsidRPr="008B68D3">
        <w:rPr>
          <w:rFonts w:ascii="Pte Sans" w:hAnsi="Pte Sans"/>
          <w:b/>
        </w:rPr>
        <w:t xml:space="preserve">a PTE </w:t>
      </w:r>
      <w:r w:rsidR="008B68D3" w:rsidRPr="008B68D3">
        <w:rPr>
          <w:rFonts w:ascii="Pte Sans" w:hAnsi="Pte Sans"/>
          <w:b/>
        </w:rPr>
        <w:t>B</w:t>
      </w:r>
      <w:r w:rsidRPr="008B68D3">
        <w:rPr>
          <w:rFonts w:ascii="Pte Sans" w:hAnsi="Pte Sans"/>
          <w:b/>
        </w:rPr>
        <w:t>TK TKI Néprajz – Kulturális Antropológia Tanszékén</w:t>
      </w:r>
    </w:p>
    <w:p w14:paraId="0D4F1F19" w14:textId="77777777" w:rsidR="008B68D3" w:rsidRPr="008B68D3" w:rsidRDefault="008B68D3" w:rsidP="007D1946">
      <w:pPr>
        <w:jc w:val="center"/>
        <w:rPr>
          <w:rFonts w:ascii="Pte Sans" w:hAnsi="Pte Sans"/>
          <w:b/>
        </w:rPr>
      </w:pPr>
    </w:p>
    <w:p w14:paraId="6AD6D876" w14:textId="77777777" w:rsidR="00615A24" w:rsidRPr="008B68D3" w:rsidRDefault="00615A24" w:rsidP="00284965">
      <w:pPr>
        <w:jc w:val="both"/>
        <w:rPr>
          <w:rFonts w:ascii="Pte Sans" w:hAnsi="Pte Sans"/>
          <w:b/>
        </w:rPr>
      </w:pPr>
    </w:p>
    <w:p w14:paraId="4F3B29B1" w14:textId="05B4E66A" w:rsidR="00615A24" w:rsidRPr="008B68D3" w:rsidRDefault="00615A24" w:rsidP="00284965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Érvényes </w:t>
      </w:r>
      <w:r w:rsidR="001B7EDD" w:rsidRPr="008B68D3">
        <w:rPr>
          <w:rFonts w:ascii="Pte Sans" w:hAnsi="Pte Sans"/>
        </w:rPr>
        <w:t>20</w:t>
      </w:r>
      <w:r w:rsidR="00C9528E" w:rsidRPr="008B68D3">
        <w:rPr>
          <w:rFonts w:ascii="Pte Sans" w:hAnsi="Pte Sans"/>
        </w:rPr>
        <w:t>25</w:t>
      </w:r>
      <w:r w:rsidR="00DE519D" w:rsidRPr="008B68D3">
        <w:rPr>
          <w:rFonts w:ascii="Pte Sans" w:hAnsi="Pte Sans"/>
        </w:rPr>
        <w:t>.</w:t>
      </w:r>
      <w:r w:rsidR="001B7EDD" w:rsidRPr="008B68D3">
        <w:rPr>
          <w:rFonts w:ascii="Pte Sans" w:hAnsi="Pte Sans"/>
        </w:rPr>
        <w:t xml:space="preserve"> </w:t>
      </w:r>
      <w:r w:rsidR="007D1946" w:rsidRPr="008B68D3">
        <w:rPr>
          <w:rFonts w:ascii="Pte Sans" w:hAnsi="Pte Sans"/>
        </w:rPr>
        <w:t>november 6-tól</w:t>
      </w:r>
      <w:r w:rsidR="001B7EDD" w:rsidRPr="008B68D3">
        <w:rPr>
          <w:rFonts w:ascii="Pte Sans" w:hAnsi="Pte Sans"/>
        </w:rPr>
        <w:t xml:space="preserve"> </w:t>
      </w:r>
      <w:r w:rsidRPr="008B68D3">
        <w:rPr>
          <w:rFonts w:ascii="Pte Sans" w:hAnsi="Pte Sans"/>
        </w:rPr>
        <w:t>a Néprajz – Kul</w:t>
      </w:r>
      <w:r w:rsidR="007459DD" w:rsidRPr="008B68D3">
        <w:rPr>
          <w:rFonts w:ascii="Pte Sans" w:hAnsi="Pte Sans"/>
        </w:rPr>
        <w:t xml:space="preserve">turális Antropológia Tanszéken és a Néprajz – Kulturális Antropológia Doktori Programban </w:t>
      </w:r>
      <w:r w:rsidRPr="008B68D3">
        <w:rPr>
          <w:rFonts w:ascii="Pte Sans" w:hAnsi="Pte Sans"/>
        </w:rPr>
        <w:t xml:space="preserve">minden leadott írásbeli munka esetében (szemináriumi dolgozat, olvasmánynapló, </w:t>
      </w:r>
      <w:r w:rsidR="001B7EDD" w:rsidRPr="008B68D3">
        <w:rPr>
          <w:rFonts w:ascii="Pte Sans" w:hAnsi="Pte Sans"/>
        </w:rPr>
        <w:t xml:space="preserve">tanulmány- vagy forrásismertetés, </w:t>
      </w:r>
      <w:r w:rsidRPr="008B68D3">
        <w:rPr>
          <w:rFonts w:ascii="Pte Sans" w:hAnsi="Pte Sans"/>
        </w:rPr>
        <w:t xml:space="preserve">terepmunka beszámoló, szakdolgozati </w:t>
      </w:r>
      <w:r w:rsidR="007459DD" w:rsidRPr="008B68D3">
        <w:rPr>
          <w:rFonts w:ascii="Pte Sans" w:hAnsi="Pte Sans"/>
        </w:rPr>
        <w:t xml:space="preserve">és doktori </w:t>
      </w:r>
      <w:r w:rsidRPr="008B68D3">
        <w:rPr>
          <w:rFonts w:ascii="Pte Sans" w:hAnsi="Pte Sans"/>
        </w:rPr>
        <w:t>konzultációra leadott mindennemű szöveges dokumentum</w:t>
      </w:r>
      <w:r w:rsidR="007459DD" w:rsidRPr="008B68D3">
        <w:rPr>
          <w:rFonts w:ascii="Pte Sans" w:hAnsi="Pte Sans"/>
        </w:rPr>
        <w:t>, szakdolgozat, záró dolgozat, disszertáció</w:t>
      </w:r>
      <w:r w:rsidRPr="008B68D3">
        <w:rPr>
          <w:rFonts w:ascii="Pte Sans" w:hAnsi="Pte Sans"/>
        </w:rPr>
        <w:t>), függetlenül attól, hogy a szerző azt „végleges” vagy „munkaverziónak” gondolja-e.</w:t>
      </w:r>
    </w:p>
    <w:p w14:paraId="2BBB4AD6" w14:textId="77777777" w:rsidR="00284965" w:rsidRPr="008B68D3" w:rsidRDefault="00284965" w:rsidP="00284965">
      <w:pPr>
        <w:jc w:val="both"/>
        <w:rPr>
          <w:rFonts w:ascii="Pte Sans" w:hAnsi="Pte Sans"/>
        </w:rPr>
      </w:pPr>
    </w:p>
    <w:p w14:paraId="4B32BDEC" w14:textId="77777777" w:rsidR="00284965" w:rsidRPr="008B68D3" w:rsidRDefault="00284965" w:rsidP="00284965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1. Az írásbeli munka címoldalán szerepel: </w:t>
      </w:r>
    </w:p>
    <w:p w14:paraId="74ACD9D4" w14:textId="77777777" w:rsidR="00284965" w:rsidRPr="008B68D3" w:rsidRDefault="00284965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tanszék neve</w:t>
      </w:r>
    </w:p>
    <w:p w14:paraId="262D84B7" w14:textId="77777777" w:rsidR="00615A24" w:rsidRPr="008B68D3" w:rsidRDefault="00284965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kurzus címe</w:t>
      </w:r>
    </w:p>
    <w:p w14:paraId="3B492D22" w14:textId="77777777" w:rsidR="00615A24" w:rsidRPr="008B68D3" w:rsidRDefault="00615A24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oktató neve</w:t>
      </w:r>
    </w:p>
    <w:p w14:paraId="0155443A" w14:textId="77777777" w:rsidR="00284965" w:rsidRPr="008B68D3" w:rsidRDefault="007459DD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tanév és </w:t>
      </w:r>
      <w:r w:rsidR="00284965" w:rsidRPr="008B68D3">
        <w:rPr>
          <w:rFonts w:ascii="Pte Sans" w:hAnsi="Pte Sans"/>
        </w:rPr>
        <w:t xml:space="preserve">félév </w:t>
      </w:r>
      <w:r w:rsidR="00615A24" w:rsidRPr="008B68D3">
        <w:rPr>
          <w:rFonts w:ascii="Pte Sans" w:hAnsi="Pte Sans"/>
        </w:rPr>
        <w:t>meghatározása</w:t>
      </w:r>
    </w:p>
    <w:p w14:paraId="3F271480" w14:textId="77777777" w:rsidR="00284965" w:rsidRPr="008B68D3" w:rsidRDefault="00284965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szerző neve</w:t>
      </w:r>
    </w:p>
    <w:p w14:paraId="594A4B84" w14:textId="77777777" w:rsidR="00284965" w:rsidRPr="008B68D3" w:rsidRDefault="00284965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a munka címe</w:t>
      </w:r>
    </w:p>
    <w:p w14:paraId="123FE42B" w14:textId="77777777" w:rsidR="00615A24" w:rsidRPr="008B68D3" w:rsidRDefault="00284965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és a következő szöveg: </w:t>
      </w:r>
    </w:p>
    <w:p w14:paraId="3820F799" w14:textId="4F93FAA2" w:rsidR="00615A24" w:rsidRPr="008B68D3" w:rsidRDefault="00615A24" w:rsidP="00284965">
      <w:pPr>
        <w:numPr>
          <w:ilvl w:val="0"/>
          <w:numId w:val="1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„</w:t>
      </w:r>
      <w:r w:rsidR="00284965" w:rsidRPr="008B68D3">
        <w:rPr>
          <w:rFonts w:ascii="Pte Sans" w:hAnsi="Pte Sans"/>
        </w:rPr>
        <w:t>A dolgozatot a hivatkozási és idézési szabályok betartásával készíte</w:t>
      </w:r>
      <w:r w:rsidRPr="008B68D3">
        <w:rPr>
          <w:rFonts w:ascii="Pte Sans" w:hAnsi="Pte Sans"/>
        </w:rPr>
        <w:t>tte</w:t>
      </w:r>
      <w:r w:rsidR="00C9528E" w:rsidRPr="008B68D3">
        <w:rPr>
          <w:rFonts w:ascii="Pte Sans" w:hAnsi="Pte Sans"/>
        </w:rPr>
        <w:t>m.”</w:t>
      </w:r>
    </w:p>
    <w:p w14:paraId="6B125D08" w14:textId="77777777" w:rsidR="00284965" w:rsidRPr="008B68D3" w:rsidRDefault="00284965" w:rsidP="00284965">
      <w:pPr>
        <w:jc w:val="both"/>
        <w:rPr>
          <w:rFonts w:ascii="Pte Sans" w:hAnsi="Pte Sans"/>
        </w:rPr>
      </w:pPr>
    </w:p>
    <w:p w14:paraId="3A87E7BB" w14:textId="77777777" w:rsidR="00284965" w:rsidRPr="008B68D3" w:rsidRDefault="00284965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2. A kötelező terjedelmet minden kurzus esetében az oktató határozza meg, </w:t>
      </w:r>
      <w:r w:rsidR="00615A24" w:rsidRPr="008B68D3">
        <w:rPr>
          <w:rFonts w:ascii="Pte Sans" w:hAnsi="Pte Sans"/>
        </w:rPr>
        <w:t xml:space="preserve">kötelező </w:t>
      </w:r>
      <w:r w:rsidRPr="008B68D3">
        <w:rPr>
          <w:rFonts w:ascii="Pte Sans" w:hAnsi="Pte Sans"/>
        </w:rPr>
        <w:t xml:space="preserve">oldalak számában. </w:t>
      </w:r>
      <w:r w:rsidR="00615A24" w:rsidRPr="008B68D3">
        <w:rPr>
          <w:rFonts w:ascii="Pte Sans" w:hAnsi="Pte Sans"/>
        </w:rPr>
        <w:t xml:space="preserve">Az oldalszámba a törzsszöveg tartozik bele, az illusztrációk (ábrák, képek) és a bibliográfia nem. </w:t>
      </w:r>
      <w:r w:rsidRPr="008B68D3">
        <w:rPr>
          <w:rFonts w:ascii="Pte Sans" w:hAnsi="Pte Sans"/>
        </w:rPr>
        <w:t>A terjedelmében hiányos munka nem fogadható el.</w:t>
      </w:r>
    </w:p>
    <w:p w14:paraId="0AD1B319" w14:textId="77777777" w:rsidR="00284965" w:rsidRPr="008B68D3" w:rsidRDefault="00284965" w:rsidP="00CB5420">
      <w:pPr>
        <w:jc w:val="both"/>
        <w:rPr>
          <w:rFonts w:ascii="Pte Sans" w:hAnsi="Pte Sans"/>
        </w:rPr>
      </w:pPr>
    </w:p>
    <w:p w14:paraId="29D08878" w14:textId="77777777" w:rsidR="00284965" w:rsidRPr="008B68D3" w:rsidRDefault="00284965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3. Formai elvárások minden dolgozat esetében:</w:t>
      </w:r>
    </w:p>
    <w:p w14:paraId="40103AE3" w14:textId="77777777" w:rsidR="00284965" w:rsidRPr="008B68D3" w:rsidRDefault="00284965" w:rsidP="00CB5420">
      <w:pPr>
        <w:numPr>
          <w:ilvl w:val="0"/>
          <w:numId w:val="2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betűtípus: Times New Roman, 12-es betűméret</w:t>
      </w:r>
    </w:p>
    <w:p w14:paraId="49AFE165" w14:textId="73476F6D" w:rsidR="00284965" w:rsidRPr="008B68D3" w:rsidRDefault="00284965" w:rsidP="00CB5420">
      <w:pPr>
        <w:numPr>
          <w:ilvl w:val="0"/>
          <w:numId w:val="2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sorköz: </w:t>
      </w:r>
      <w:r w:rsidR="00E51D1A" w:rsidRPr="008B68D3">
        <w:rPr>
          <w:rFonts w:ascii="Pte Sans" w:hAnsi="Pte Sans"/>
        </w:rPr>
        <w:t>1,5</w:t>
      </w:r>
    </w:p>
    <w:p w14:paraId="7B66ABBE" w14:textId="77777777" w:rsidR="00284965" w:rsidRPr="008B68D3" w:rsidRDefault="00284965" w:rsidP="00CB5420">
      <w:pPr>
        <w:numPr>
          <w:ilvl w:val="0"/>
          <w:numId w:val="2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margók: 2,5cm</w:t>
      </w:r>
    </w:p>
    <w:p w14:paraId="260B6866" w14:textId="77777777" w:rsidR="00C9528E" w:rsidRPr="008B68D3" w:rsidRDefault="00C9528E" w:rsidP="00CB5420">
      <w:pPr>
        <w:numPr>
          <w:ilvl w:val="0"/>
          <w:numId w:val="2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a hivatkozás és a bibliográfia a Harvad stílus szerint készüljön</w:t>
      </w:r>
    </w:p>
    <w:p w14:paraId="625184EC" w14:textId="241EDC3F" w:rsidR="00284965" w:rsidRPr="008B68D3" w:rsidRDefault="00C9528E" w:rsidP="00C9528E">
      <w:pPr>
        <w:ind w:left="720"/>
        <w:jc w:val="both"/>
        <w:rPr>
          <w:rFonts w:ascii="Pte Sans" w:hAnsi="Pte Sans"/>
        </w:rPr>
      </w:pPr>
      <w:r w:rsidRPr="008B68D3">
        <w:rPr>
          <w:rFonts w:ascii="Pte Sans" w:hAnsi="Pte Sans"/>
        </w:rPr>
        <w:t>(</w:t>
      </w:r>
      <w:hyperlink r:id="rId5" w:history="1">
        <w:r w:rsidR="006F250C" w:rsidRPr="008B68D3">
          <w:rPr>
            <w:rStyle w:val="Hiperhivatkozs"/>
            <w:rFonts w:ascii="Pte Sans" w:hAnsi="Pte Sans"/>
          </w:rPr>
          <w:t>https://www.citethisforme.com/citation-generator/harvard</w:t>
        </w:r>
      </w:hyperlink>
      <w:r w:rsidR="006F250C" w:rsidRPr="008B68D3">
        <w:rPr>
          <w:rFonts w:ascii="Pte Sans" w:hAnsi="Pte Sans"/>
        </w:rPr>
        <w:t xml:space="preserve"> </w:t>
      </w:r>
      <w:r w:rsidRPr="008B68D3">
        <w:rPr>
          <w:rFonts w:ascii="Pte Sans" w:hAnsi="Pte Sans"/>
        </w:rPr>
        <w:t>)</w:t>
      </w:r>
    </w:p>
    <w:p w14:paraId="6C6535B0" w14:textId="77777777" w:rsidR="00284965" w:rsidRPr="008B68D3" w:rsidRDefault="00615A24" w:rsidP="00CB5420">
      <w:pPr>
        <w:numPr>
          <w:ilvl w:val="0"/>
          <w:numId w:val="2"/>
        </w:num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a</w:t>
      </w:r>
      <w:r w:rsidR="00284965" w:rsidRPr="008B68D3">
        <w:rPr>
          <w:rFonts w:ascii="Pte Sans" w:hAnsi="Pte Sans"/>
        </w:rPr>
        <w:t>z írásbeli munkát oldalszámozni kell</w:t>
      </w:r>
    </w:p>
    <w:p w14:paraId="01C9869F" w14:textId="77777777" w:rsidR="00284965" w:rsidRPr="008B68D3" w:rsidRDefault="00284965" w:rsidP="00CB5420">
      <w:pPr>
        <w:jc w:val="both"/>
        <w:rPr>
          <w:rFonts w:ascii="Pte Sans" w:hAnsi="Pte Sans"/>
        </w:rPr>
      </w:pPr>
    </w:p>
    <w:p w14:paraId="71737F0A" w14:textId="14A80964" w:rsidR="008B68D3" w:rsidRDefault="00284965" w:rsidP="00CB5420">
      <w:pPr>
        <w:jc w:val="both"/>
        <w:rPr>
          <w:rFonts w:ascii="Pte Sans" w:hAnsi="Pte Sans"/>
        </w:rPr>
      </w:pPr>
      <w:smartTag w:uri="urn:schemas-microsoft-com:office:smarttags" w:element="metricconverter">
        <w:smartTagPr>
          <w:attr w:name="ProductID" w:val="4. A"/>
        </w:smartTagPr>
        <w:r w:rsidRPr="008B68D3">
          <w:rPr>
            <w:rFonts w:ascii="Pte Sans" w:hAnsi="Pte Sans"/>
          </w:rPr>
          <w:t>4. A</w:t>
        </w:r>
      </w:smartTag>
      <w:r w:rsidRPr="008B68D3">
        <w:rPr>
          <w:rFonts w:ascii="Pte Sans" w:hAnsi="Pte Sans"/>
        </w:rPr>
        <w:t xml:space="preserve"> szövegben a</w:t>
      </w:r>
      <w:r w:rsidR="007459DD" w:rsidRPr="008B68D3">
        <w:rPr>
          <w:rFonts w:ascii="Pte Sans" w:hAnsi="Pte Sans"/>
        </w:rPr>
        <w:t xml:space="preserve"> s</w:t>
      </w:r>
      <w:r w:rsidRPr="008B68D3">
        <w:rPr>
          <w:rFonts w:ascii="Pte Sans" w:hAnsi="Pte Sans"/>
        </w:rPr>
        <w:t>z</w:t>
      </w:r>
      <w:r w:rsidR="007459DD" w:rsidRPr="008B68D3">
        <w:rPr>
          <w:rFonts w:ascii="Pte Sans" w:hAnsi="Pte Sans"/>
        </w:rPr>
        <w:t xml:space="preserve">akirodalmi </w:t>
      </w:r>
      <w:r w:rsidRPr="008B68D3">
        <w:rPr>
          <w:rFonts w:ascii="Pte Sans" w:hAnsi="Pte Sans"/>
        </w:rPr>
        <w:t>idézetek mennyisége nem haladhatja meg a teljes szöveg 10%-át.</w:t>
      </w:r>
      <w:r w:rsidR="001C7BCE" w:rsidRPr="008B68D3">
        <w:rPr>
          <w:rFonts w:ascii="Pte Sans" w:hAnsi="Pte Sans"/>
        </w:rPr>
        <w:t xml:space="preserve"> </w:t>
      </w:r>
      <w:r w:rsidR="00B93DFD" w:rsidRPr="00B93DFD">
        <w:rPr>
          <w:rFonts w:ascii="Pte Sans" w:hAnsi="Pte Sans"/>
        </w:rPr>
        <w:t>A dolgozatnak meg kell felelnie a PTE Tanulmányi és vizsgaszabályzatának mellékletét képező plágiumra vonatkozó rendelkezéseknek, valamint a tanszéki plágium szabályzatnak.</w:t>
      </w:r>
    </w:p>
    <w:p w14:paraId="3A30C9E4" w14:textId="0AFB00A6" w:rsidR="00384CCD" w:rsidRPr="008B68D3" w:rsidRDefault="00384CCD" w:rsidP="00CB5420">
      <w:pPr>
        <w:jc w:val="both"/>
        <w:rPr>
          <w:rFonts w:ascii="Pte Sans" w:hAnsi="Pte Sans"/>
        </w:rPr>
      </w:pPr>
      <w:hyperlink r:id="rId6" w:history="1">
        <w:r w:rsidRPr="004A1CAB">
          <w:rPr>
            <w:rStyle w:val="Hiperhivatkozs"/>
            <w:rFonts w:ascii="Pte Sans" w:hAnsi="Pte Sans"/>
          </w:rPr>
          <w:t>https://adminisztracio.pte.hu/adminisztracio/szabalyzatok_utasitasok/szervezeti_es_mukodesi_szabalyzat_es_mellekletek</w:t>
        </w:r>
      </w:hyperlink>
      <w:r>
        <w:rPr>
          <w:rFonts w:ascii="Pte Sans" w:hAnsi="Pte Sans"/>
        </w:rPr>
        <w:t xml:space="preserve"> </w:t>
      </w:r>
    </w:p>
    <w:p w14:paraId="2B3E219C" w14:textId="439976E8" w:rsidR="00284965" w:rsidRPr="008B68D3" w:rsidRDefault="001C7BCE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 </w:t>
      </w:r>
      <w:hyperlink r:id="rId7" w:history="1">
        <w:r w:rsidRPr="008B68D3">
          <w:rPr>
            <w:rStyle w:val="Hiperhivatkozs"/>
            <w:rFonts w:ascii="Pte Sans" w:hAnsi="Pte Sans"/>
          </w:rPr>
          <w:t>https://btk.pte.hu/hu/pecsineprajz/szabalyzatok-neprajz</w:t>
        </w:r>
      </w:hyperlink>
      <w:r w:rsidRPr="008B68D3">
        <w:rPr>
          <w:rFonts w:ascii="Pte Sans" w:hAnsi="Pte Sans"/>
        </w:rPr>
        <w:t xml:space="preserve"> </w:t>
      </w:r>
    </w:p>
    <w:p w14:paraId="6989C93F" w14:textId="77777777" w:rsidR="00EE2B37" w:rsidRPr="008B68D3" w:rsidRDefault="00EE2B37" w:rsidP="00CB5420">
      <w:pPr>
        <w:jc w:val="both"/>
        <w:rPr>
          <w:rFonts w:ascii="Pte Sans" w:hAnsi="Pte Sans"/>
        </w:rPr>
      </w:pPr>
    </w:p>
    <w:p w14:paraId="7E2BA9C9" w14:textId="155A486F" w:rsidR="008B68D3" w:rsidRPr="008B68D3" w:rsidRDefault="00EE2B37" w:rsidP="00EE2B37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 xml:space="preserve">5. A </w:t>
      </w:r>
      <w:r w:rsidR="008B68D3" w:rsidRPr="008B68D3">
        <w:rPr>
          <w:rFonts w:ascii="Pte Sans" w:hAnsi="Pte Sans"/>
        </w:rPr>
        <w:t xml:space="preserve">Mesterséges Intelligencia használatát a kari és a tanszéki </w:t>
      </w:r>
      <w:r w:rsidRPr="008B68D3">
        <w:rPr>
          <w:rFonts w:ascii="Pte Sans" w:hAnsi="Pte Sans"/>
        </w:rPr>
        <w:t>i</w:t>
      </w:r>
      <w:r w:rsidR="007D1946" w:rsidRPr="008B68D3">
        <w:rPr>
          <w:rFonts w:ascii="Pte Sans" w:hAnsi="Pte Sans"/>
        </w:rPr>
        <w:t>r</w:t>
      </w:r>
      <w:r w:rsidRPr="008B68D3">
        <w:rPr>
          <w:rFonts w:ascii="Pte Sans" w:hAnsi="Pte Sans"/>
        </w:rPr>
        <w:t>ányelv</w:t>
      </w:r>
      <w:r w:rsidR="008B68D3" w:rsidRPr="008B68D3">
        <w:rPr>
          <w:rFonts w:ascii="Pte Sans" w:hAnsi="Pte Sans"/>
        </w:rPr>
        <w:t xml:space="preserve">ek határozzák meg, amelyekkel </w:t>
      </w:r>
      <w:r w:rsidRPr="008B68D3">
        <w:rPr>
          <w:rFonts w:ascii="Pte Sans" w:hAnsi="Pte Sans"/>
        </w:rPr>
        <w:t xml:space="preserve">összhangban </w:t>
      </w:r>
      <w:r w:rsidR="008B68D3" w:rsidRPr="008B68D3">
        <w:rPr>
          <w:rFonts w:ascii="Pte Sans" w:hAnsi="Pte Sans"/>
        </w:rPr>
        <w:t xml:space="preserve">az egyes kurzusokon </w:t>
      </w:r>
      <w:r w:rsidRPr="008B68D3">
        <w:rPr>
          <w:rFonts w:ascii="Pte Sans" w:hAnsi="Pte Sans"/>
        </w:rPr>
        <w:t>az oktató kompetenciája az MI használatának</w:t>
      </w:r>
      <w:r w:rsidR="008B68D3" w:rsidRPr="008B68D3">
        <w:rPr>
          <w:rFonts w:ascii="Pte Sans" w:hAnsi="Pte Sans"/>
        </w:rPr>
        <w:t xml:space="preserve">, lehetséges használati területeinek </w:t>
      </w:r>
      <w:r w:rsidRPr="008B68D3">
        <w:rPr>
          <w:rFonts w:ascii="Pte Sans" w:hAnsi="Pte Sans"/>
        </w:rPr>
        <w:t>meghatározása.</w:t>
      </w:r>
    </w:p>
    <w:p w14:paraId="54BF1FF5" w14:textId="0A7B3CB7" w:rsidR="00EE2B37" w:rsidRPr="008B68D3" w:rsidRDefault="008B68D3" w:rsidP="00EE2B37">
      <w:pPr>
        <w:jc w:val="both"/>
        <w:rPr>
          <w:rFonts w:ascii="Pte Sans" w:hAnsi="Pte Sans"/>
        </w:rPr>
      </w:pPr>
      <w:hyperlink r:id="rId8" w:history="1">
        <w:r w:rsidRPr="008B68D3">
          <w:rPr>
            <w:rStyle w:val="Hiperhivatkozs"/>
            <w:rFonts w:ascii="Pte Sans" w:hAnsi="Pte Sans"/>
          </w:rPr>
          <w:t>https://btk.pte.hu/hu/pecsineprajz/szabalyzatok-neprajz</w:t>
        </w:r>
      </w:hyperlink>
    </w:p>
    <w:p w14:paraId="099C18B9" w14:textId="77777777" w:rsidR="00284965" w:rsidRPr="008B68D3" w:rsidRDefault="00284965" w:rsidP="00CB5420">
      <w:pPr>
        <w:jc w:val="both"/>
        <w:rPr>
          <w:rFonts w:ascii="Pte Sans" w:hAnsi="Pte Sans"/>
        </w:rPr>
      </w:pPr>
    </w:p>
    <w:p w14:paraId="0896F810" w14:textId="77777777" w:rsidR="008B68D3" w:rsidRPr="008B68D3" w:rsidRDefault="00EE2B37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lastRenderedPageBreak/>
        <w:t>6</w:t>
      </w:r>
      <w:r w:rsidR="00615A24" w:rsidRPr="008B68D3">
        <w:rPr>
          <w:rFonts w:ascii="Pte Sans" w:hAnsi="Pte Sans"/>
        </w:rPr>
        <w:t>. Az írásbeli munkában elfogadható tipográfiai és helyesírási hibák száma: 1/1000n,</w:t>
      </w:r>
      <w:r w:rsidR="00CB5420" w:rsidRPr="008B68D3">
        <w:rPr>
          <w:rFonts w:ascii="Pte Sans" w:hAnsi="Pte Sans"/>
        </w:rPr>
        <w:t xml:space="preserve"> </w:t>
      </w:r>
      <w:r w:rsidR="00615A24" w:rsidRPr="008B68D3">
        <w:rPr>
          <w:rFonts w:ascii="Pte Sans" w:hAnsi="Pte Sans"/>
        </w:rPr>
        <w:t>azaz a 10.000n terjedelmű dolgozatban összesen 10db. A tipográfiai hiba, ill. a</w:t>
      </w:r>
      <w:r w:rsidR="00CB5420" w:rsidRPr="008B68D3">
        <w:rPr>
          <w:rFonts w:ascii="Pte Sans" w:hAnsi="Pte Sans"/>
        </w:rPr>
        <w:t xml:space="preserve"> </w:t>
      </w:r>
      <w:r w:rsidR="00615A24" w:rsidRPr="008B68D3">
        <w:rPr>
          <w:rFonts w:ascii="Pte Sans" w:hAnsi="Pte Sans"/>
        </w:rPr>
        <w:t>helyesírási hiba tekintetében irányadó: Gyurgyák János Szerkesztők és szerzők</w:t>
      </w:r>
      <w:r w:rsidR="00CB5420" w:rsidRPr="008B68D3">
        <w:rPr>
          <w:rFonts w:ascii="Pte Sans" w:hAnsi="Pte Sans"/>
        </w:rPr>
        <w:t xml:space="preserve"> </w:t>
      </w:r>
      <w:r w:rsidR="00615A24" w:rsidRPr="008B68D3">
        <w:rPr>
          <w:rFonts w:ascii="Pte Sans" w:hAnsi="Pte Sans"/>
        </w:rPr>
        <w:t>kézikönyve (Budapest, Osiris, 1997.), ill. A magyar helyesírás szabályai. Tizen</w:t>
      </w:r>
      <w:r w:rsidR="00C9528E" w:rsidRPr="008B68D3">
        <w:rPr>
          <w:rFonts w:ascii="Pte Sans" w:hAnsi="Pte Sans"/>
        </w:rPr>
        <w:t>kett</w:t>
      </w:r>
      <w:r w:rsidR="00615A24" w:rsidRPr="008B68D3">
        <w:rPr>
          <w:rFonts w:ascii="Pte Sans" w:hAnsi="Pte Sans"/>
        </w:rPr>
        <w:t>edik</w:t>
      </w:r>
      <w:r w:rsidR="00CB5420" w:rsidRPr="008B68D3">
        <w:rPr>
          <w:rFonts w:ascii="Pte Sans" w:hAnsi="Pte Sans"/>
        </w:rPr>
        <w:t xml:space="preserve"> </w:t>
      </w:r>
      <w:r w:rsidR="00615A24" w:rsidRPr="008B68D3">
        <w:rPr>
          <w:rFonts w:ascii="Pte Sans" w:hAnsi="Pte Sans"/>
        </w:rPr>
        <w:t>kiadás</w:t>
      </w:r>
      <w:r w:rsidR="008B68D3" w:rsidRPr="008B68D3">
        <w:rPr>
          <w:rFonts w:ascii="Pte Sans" w:hAnsi="Pte Sans"/>
        </w:rPr>
        <w:t>:</w:t>
      </w:r>
    </w:p>
    <w:p w14:paraId="446D1A6B" w14:textId="22B73629" w:rsidR="00CB5420" w:rsidRPr="008B68D3" w:rsidRDefault="00615A24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(</w:t>
      </w:r>
      <w:hyperlink r:id="rId9" w:history="1">
        <w:r w:rsidR="00C9528E" w:rsidRPr="008B68D3">
          <w:rPr>
            <w:rStyle w:val="Hiperhivatkozs"/>
            <w:rFonts w:ascii="Pte Sans" w:hAnsi="Pte Sans"/>
          </w:rPr>
          <w:t>https://helyesiras.mta.hu/helyesiras/default/akh12</w:t>
        </w:r>
      </w:hyperlink>
      <w:r w:rsidRPr="008B68D3">
        <w:rPr>
          <w:rFonts w:ascii="Pte Sans" w:hAnsi="Pte Sans"/>
        </w:rPr>
        <w:t xml:space="preserve">). </w:t>
      </w:r>
    </w:p>
    <w:p w14:paraId="289B50F7" w14:textId="77777777" w:rsidR="00615A24" w:rsidRPr="008B68D3" w:rsidRDefault="00615A24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A tipográfiailag és</w:t>
      </w:r>
      <w:r w:rsidR="00CB5420" w:rsidRPr="008B68D3">
        <w:rPr>
          <w:rFonts w:ascii="Pte Sans" w:hAnsi="Pte Sans"/>
        </w:rPr>
        <w:t xml:space="preserve"> </w:t>
      </w:r>
      <w:r w:rsidRPr="008B68D3">
        <w:rPr>
          <w:rFonts w:ascii="Pte Sans" w:hAnsi="Pte Sans"/>
        </w:rPr>
        <w:t>helyesírásában hanyag munka nem fogadható el.</w:t>
      </w:r>
    </w:p>
    <w:p w14:paraId="697DE241" w14:textId="77777777" w:rsidR="00615A24" w:rsidRPr="008B68D3" w:rsidRDefault="00615A24" w:rsidP="00CB5420">
      <w:pPr>
        <w:jc w:val="both"/>
        <w:rPr>
          <w:rFonts w:ascii="Pte Sans" w:hAnsi="Pte Sans"/>
        </w:rPr>
      </w:pPr>
    </w:p>
    <w:p w14:paraId="7C8FA0D5" w14:textId="43D39A8C" w:rsidR="00284965" w:rsidRPr="008B68D3" w:rsidRDefault="00D02700" w:rsidP="00CB5420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6</w:t>
      </w:r>
      <w:r w:rsidR="00284965" w:rsidRPr="008B68D3">
        <w:rPr>
          <w:rFonts w:ascii="Pte Sans" w:hAnsi="Pte Sans"/>
        </w:rPr>
        <w:t>. A formai követelmények szerint hiányos munkák javítási lehetősége egy hét.</w:t>
      </w:r>
    </w:p>
    <w:p w14:paraId="2D19F82D" w14:textId="77777777" w:rsidR="00284965" w:rsidRPr="008B68D3" w:rsidRDefault="00284965" w:rsidP="00CB5420">
      <w:pPr>
        <w:jc w:val="both"/>
        <w:rPr>
          <w:rFonts w:ascii="Pte Sans" w:hAnsi="Pte Sans"/>
        </w:rPr>
      </w:pPr>
    </w:p>
    <w:p w14:paraId="5852A64C" w14:textId="1D278CD3" w:rsidR="00D0216D" w:rsidRPr="008B68D3" w:rsidRDefault="00D02700" w:rsidP="00284965">
      <w:pPr>
        <w:jc w:val="both"/>
        <w:rPr>
          <w:rFonts w:ascii="Pte Sans" w:hAnsi="Pte Sans"/>
        </w:rPr>
      </w:pPr>
      <w:r w:rsidRPr="008B68D3">
        <w:rPr>
          <w:rFonts w:ascii="Pte Sans" w:hAnsi="Pte Sans"/>
        </w:rPr>
        <w:t>7</w:t>
      </w:r>
      <w:r w:rsidR="00284965" w:rsidRPr="008B68D3">
        <w:rPr>
          <w:rFonts w:ascii="Pte Sans" w:hAnsi="Pte Sans"/>
        </w:rPr>
        <w:t xml:space="preserve"> A formai követelményeket elhanyagoló munka értékelése </w:t>
      </w:r>
      <w:r w:rsidR="008B68D3" w:rsidRPr="008B68D3">
        <w:rPr>
          <w:rFonts w:ascii="Pte Sans" w:hAnsi="Pte Sans"/>
        </w:rPr>
        <w:t>–</w:t>
      </w:r>
      <w:r w:rsidR="00284965" w:rsidRPr="008B68D3">
        <w:rPr>
          <w:rFonts w:ascii="Pte Sans" w:hAnsi="Pte Sans"/>
        </w:rPr>
        <w:t xml:space="preserve"> egy javítási lehetőség után </w:t>
      </w:r>
      <w:r w:rsidR="008B68D3" w:rsidRPr="008B68D3">
        <w:rPr>
          <w:rFonts w:ascii="Pte Sans" w:hAnsi="Pte Sans"/>
        </w:rPr>
        <w:t>–</w:t>
      </w:r>
      <w:r w:rsidR="00284965" w:rsidRPr="008B68D3">
        <w:rPr>
          <w:rFonts w:ascii="Pte Sans" w:hAnsi="Pte Sans"/>
        </w:rPr>
        <w:t xml:space="preserve"> elégtelen.</w:t>
      </w:r>
    </w:p>
    <w:p w14:paraId="75C2842D" w14:textId="77777777" w:rsidR="00284965" w:rsidRPr="008B68D3" w:rsidRDefault="00284965">
      <w:pPr>
        <w:rPr>
          <w:rFonts w:ascii="Pte Sans" w:hAnsi="Pte Sans"/>
        </w:rPr>
      </w:pPr>
    </w:p>
    <w:p w14:paraId="4F14372C" w14:textId="77777777" w:rsidR="008B68D3" w:rsidRPr="008B68D3" w:rsidRDefault="008B68D3">
      <w:pPr>
        <w:rPr>
          <w:rFonts w:ascii="Pte Sans" w:hAnsi="Pte Sans"/>
        </w:rPr>
      </w:pPr>
    </w:p>
    <w:p w14:paraId="4255B8FE" w14:textId="77777777" w:rsidR="00CB5420" w:rsidRPr="008B68D3" w:rsidRDefault="00CB5420">
      <w:pPr>
        <w:rPr>
          <w:rFonts w:ascii="Pte Sans" w:hAnsi="Pte Sans"/>
        </w:rPr>
      </w:pPr>
    </w:p>
    <w:p w14:paraId="6DA6D1D8" w14:textId="572A4C42" w:rsidR="001B7EDD" w:rsidRPr="008B68D3" w:rsidRDefault="00712C65" w:rsidP="001B7EDD">
      <w:pPr>
        <w:rPr>
          <w:rFonts w:ascii="Pte Sans" w:hAnsi="Pte Sans"/>
        </w:rPr>
      </w:pPr>
      <w:r w:rsidRPr="008B68D3">
        <w:rPr>
          <w:rFonts w:ascii="Pte Sans" w:hAnsi="Pte Sans"/>
        </w:rPr>
        <w:t>Pécs, 20</w:t>
      </w:r>
      <w:r w:rsidR="00B15615" w:rsidRPr="008B68D3">
        <w:rPr>
          <w:rFonts w:ascii="Pte Sans" w:hAnsi="Pte Sans"/>
        </w:rPr>
        <w:t>25.</w:t>
      </w:r>
      <w:r w:rsidR="008B68D3" w:rsidRPr="008B68D3">
        <w:rPr>
          <w:rFonts w:ascii="Pte Sans" w:hAnsi="Pte Sans"/>
        </w:rPr>
        <w:t xml:space="preserve"> november 5.</w:t>
      </w:r>
    </w:p>
    <w:p w14:paraId="33CD490D" w14:textId="77777777" w:rsidR="00712C65" w:rsidRPr="008B68D3" w:rsidRDefault="00712C65" w:rsidP="001B7EDD">
      <w:pPr>
        <w:rPr>
          <w:rFonts w:ascii="Pte Sans" w:hAnsi="Pte Sans"/>
        </w:rPr>
      </w:pPr>
    </w:p>
    <w:p w14:paraId="322A48F3" w14:textId="77777777" w:rsidR="008B68D3" w:rsidRPr="008B68D3" w:rsidRDefault="008B68D3" w:rsidP="001B7EDD">
      <w:pPr>
        <w:jc w:val="right"/>
        <w:rPr>
          <w:rFonts w:ascii="Pte Sans" w:hAnsi="Pte Sans"/>
        </w:rPr>
      </w:pPr>
    </w:p>
    <w:p w14:paraId="1E5B2D38" w14:textId="77777777" w:rsidR="008B68D3" w:rsidRPr="008B68D3" w:rsidRDefault="008B68D3" w:rsidP="001B7EDD">
      <w:pPr>
        <w:jc w:val="right"/>
        <w:rPr>
          <w:rFonts w:ascii="Pte Sans" w:hAnsi="Pte Sans"/>
        </w:rPr>
      </w:pPr>
    </w:p>
    <w:p w14:paraId="2350BA72" w14:textId="46512DB1" w:rsidR="008B68D3" w:rsidRPr="008B68D3" w:rsidRDefault="008B68D3" w:rsidP="008B68D3">
      <w:pPr>
        <w:rPr>
          <w:rFonts w:ascii="Pte Sans" w:hAnsi="Pte Sans"/>
        </w:rPr>
      </w:pPr>
      <w:r w:rsidRPr="008B68D3">
        <w:rPr>
          <w:rFonts w:ascii="Pte Sans" w:hAnsi="Pte Sans"/>
          <w:noProof/>
        </w:rPr>
        <w:drawing>
          <wp:inline distT="0" distB="0" distL="0" distR="0" wp14:anchorId="774B6AE5" wp14:editId="2F68CA9D">
            <wp:extent cx="1041400" cy="573097"/>
            <wp:effectExtent l="0" t="0" r="6350" b="0"/>
            <wp:docPr id="253774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87" cy="57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83BAE" w14:textId="1B3D6BBF" w:rsidR="00CB5420" w:rsidRPr="008B68D3" w:rsidRDefault="00CB5420" w:rsidP="008B68D3">
      <w:pPr>
        <w:rPr>
          <w:rFonts w:ascii="Pte Sans" w:hAnsi="Pte Sans"/>
        </w:rPr>
      </w:pPr>
      <w:r w:rsidRPr="008B68D3">
        <w:rPr>
          <w:rFonts w:ascii="Pte Sans" w:hAnsi="Pte Sans"/>
        </w:rPr>
        <w:t>Nagy Zoltán</w:t>
      </w:r>
    </w:p>
    <w:p w14:paraId="509678BF" w14:textId="33C58085" w:rsidR="00CB5420" w:rsidRPr="008B68D3" w:rsidRDefault="00CB5420" w:rsidP="008B68D3">
      <w:pPr>
        <w:rPr>
          <w:rFonts w:ascii="Pte Sans" w:hAnsi="Pte Sans"/>
        </w:rPr>
      </w:pPr>
      <w:r w:rsidRPr="008B68D3">
        <w:rPr>
          <w:rFonts w:ascii="Pte Sans" w:hAnsi="Pte Sans"/>
        </w:rPr>
        <w:t>tanszékvezető</w:t>
      </w:r>
      <w:r w:rsidR="008B68D3" w:rsidRPr="008B68D3">
        <w:rPr>
          <w:rFonts w:ascii="Pte Sans" w:hAnsi="Pte Sans"/>
        </w:rPr>
        <w:t xml:space="preserve"> egyetemi tanár</w:t>
      </w:r>
    </w:p>
    <w:sectPr w:rsidR="00CB5420" w:rsidRPr="008B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75472"/>
    <w:multiLevelType w:val="hybridMultilevel"/>
    <w:tmpl w:val="A88ECF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82B22"/>
    <w:multiLevelType w:val="hybridMultilevel"/>
    <w:tmpl w:val="DE54DD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585747">
    <w:abstractNumId w:val="1"/>
  </w:num>
  <w:num w:numId="2" w16cid:durableId="105304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A8"/>
    <w:rsid w:val="0003338D"/>
    <w:rsid w:val="00167242"/>
    <w:rsid w:val="00193BE9"/>
    <w:rsid w:val="001B7EDD"/>
    <w:rsid w:val="001C7BCE"/>
    <w:rsid w:val="00242174"/>
    <w:rsid w:val="0025333A"/>
    <w:rsid w:val="00284965"/>
    <w:rsid w:val="00384CCD"/>
    <w:rsid w:val="00421C3A"/>
    <w:rsid w:val="004762F2"/>
    <w:rsid w:val="004E6260"/>
    <w:rsid w:val="004F2AC3"/>
    <w:rsid w:val="00615A24"/>
    <w:rsid w:val="006C0E04"/>
    <w:rsid w:val="006E05F5"/>
    <w:rsid w:val="006F250C"/>
    <w:rsid w:val="00712C65"/>
    <w:rsid w:val="007459DD"/>
    <w:rsid w:val="007D1946"/>
    <w:rsid w:val="008B68D3"/>
    <w:rsid w:val="008C15B3"/>
    <w:rsid w:val="009A12AE"/>
    <w:rsid w:val="00A20ADA"/>
    <w:rsid w:val="00A56F5D"/>
    <w:rsid w:val="00B15615"/>
    <w:rsid w:val="00B93DFD"/>
    <w:rsid w:val="00C9528E"/>
    <w:rsid w:val="00CB5420"/>
    <w:rsid w:val="00D0216D"/>
    <w:rsid w:val="00D02700"/>
    <w:rsid w:val="00D91AC8"/>
    <w:rsid w:val="00DE519D"/>
    <w:rsid w:val="00E01B9D"/>
    <w:rsid w:val="00E51D1A"/>
    <w:rsid w:val="00E546A8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E0E6A4"/>
  <w15:chartTrackingRefBased/>
  <w15:docId w15:val="{DB71BA09-2472-4A18-96DA-36064091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E51D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51D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51D1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1D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1D1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56F5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6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te.hu/hu/pecsineprajz/szabalyzatok-nep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tk.pte.hu/hu/pecsineprajz/szabalyzatok-nepraj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nisztracio.pte.hu/adminisztracio/szabalyzatok_utasitasok/szervezeti_es_mukodesi_szabalyzat_es_melleklete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itethisforme.com/citation-generator/harvard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helyesiras.mta.hu/helyesiras/default/akh1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Írásbeli munkák formai követelményrendszere:</vt:lpstr>
    </vt:vector>
  </TitlesOfParts>
  <Company>PTE-BTK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Írásbeli munkák formai követelményrendszere:</dc:title>
  <dc:subject/>
  <dc:creator>Néprajz tanszék</dc:creator>
  <cp:keywords/>
  <dc:description/>
  <cp:lastModifiedBy>Zombory Andrea</cp:lastModifiedBy>
  <cp:revision>3</cp:revision>
  <dcterms:created xsi:type="dcterms:W3CDTF">2025-11-06T08:52:00Z</dcterms:created>
  <dcterms:modified xsi:type="dcterms:W3CDTF">2025-11-06T09:31:00Z</dcterms:modified>
</cp:coreProperties>
</file>