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A07" w:rsidRDefault="002C0A07" w:rsidP="002175D0">
      <w:pPr>
        <w:jc w:val="center"/>
      </w:pPr>
    </w:p>
    <w:p w:rsidR="002175D0" w:rsidRPr="002175D0" w:rsidRDefault="002175D0" w:rsidP="002175D0">
      <w:pPr>
        <w:spacing w:after="0"/>
        <w:jc w:val="center"/>
        <w:rPr>
          <w:b/>
        </w:rPr>
      </w:pPr>
    </w:p>
    <w:p w:rsidR="002175D0" w:rsidRPr="002175D0" w:rsidRDefault="002175D0" w:rsidP="002175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75D0">
        <w:rPr>
          <w:rFonts w:ascii="Times New Roman" w:hAnsi="Times New Roman" w:cs="Times New Roman"/>
          <w:b/>
          <w:sz w:val="24"/>
          <w:szCs w:val="24"/>
        </w:rPr>
        <w:t>Átmeneti Ügyrend</w:t>
      </w:r>
    </w:p>
    <w:p w:rsidR="002175D0" w:rsidRPr="002175D0" w:rsidRDefault="002175D0" w:rsidP="002175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175D0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2175D0">
        <w:rPr>
          <w:rFonts w:ascii="Times New Roman" w:hAnsi="Times New Roman" w:cs="Times New Roman"/>
          <w:b/>
          <w:sz w:val="24"/>
          <w:szCs w:val="24"/>
        </w:rPr>
        <w:t xml:space="preserve"> PTE BTK Kari Tanács elektronikus üléseinek lebonyolítására, valamint az egyszerű megítélésű, nyílt szavazások, valamint a titkos szavazások lebonyolításával kapcsolatosan.</w:t>
      </w:r>
    </w:p>
    <w:p w:rsidR="002175D0" w:rsidRDefault="002175D0" w:rsidP="002175D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175D0" w:rsidRPr="002175D0" w:rsidRDefault="002175D0" w:rsidP="002175D0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75D0">
        <w:rPr>
          <w:rFonts w:ascii="Times New Roman" w:hAnsi="Times New Roman" w:cs="Times New Roman"/>
          <w:sz w:val="24"/>
          <w:szCs w:val="24"/>
        </w:rPr>
        <w:t xml:space="preserve">§.  Tekintettel </w:t>
      </w:r>
      <w:r w:rsidRPr="002175D0">
        <w:rPr>
          <w:rFonts w:ascii="Times New Roman" w:hAnsi="Times New Roman"/>
        </w:rPr>
        <w:t>a 2020. március 11-én hatályba lépett 40/2020. kormányhatározatra a Bölcsészettudományi Kar Kari Tanácsának működésével kapcsolatosan az alábbi átmeneti ügyrend kerül meghatározásra.</w:t>
      </w:r>
    </w:p>
    <w:p w:rsidR="002175D0" w:rsidRPr="002175D0" w:rsidRDefault="002175D0" w:rsidP="002175D0">
      <w:pPr>
        <w:pStyle w:val="Listaszerbekezds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2175D0" w:rsidRDefault="002175D0" w:rsidP="002175D0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§. A Bölcsészettudományi Kar Kari Tanácsa a korábban a kari ütemezésben meghirdetésre került időpontokban kerül megtartásra az MS TEAMS rendszeren keresztül.</w:t>
      </w:r>
    </w:p>
    <w:p w:rsidR="002175D0" w:rsidRPr="002175D0" w:rsidRDefault="002175D0" w:rsidP="002175D0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0D4F22" w:rsidRPr="000D4F22" w:rsidRDefault="002175D0" w:rsidP="002175D0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§. A Kari Tanács elé kerülő előterjesz</w:t>
      </w:r>
      <w:r w:rsidR="000D4F22">
        <w:rPr>
          <w:rFonts w:ascii="Times New Roman" w:hAnsi="Times New Roman" w:cs="Times New Roman"/>
          <w:sz w:val="24"/>
          <w:szCs w:val="24"/>
        </w:rPr>
        <w:t xml:space="preserve">tések a PTE BTK SZMSZ 26. § (2) megfelelően </w:t>
      </w:r>
      <w:r w:rsidR="000D4F22" w:rsidRPr="000D4F22">
        <w:rPr>
          <w:rFonts w:ascii="Times New Roman" w:hAnsi="Times New Roman" w:cs="Times New Roman"/>
          <w:i/>
          <w:sz w:val="24"/>
          <w:szCs w:val="24"/>
        </w:rPr>
        <w:t>„Az előterjesztések anyagát, az ülést megelőző 5 nappal a Kari Tanács titkára a PTE BTK honlapjára csak a Kari Tanács tagjai számára elérhető</w:t>
      </w:r>
      <w:r w:rsidR="000D4F22">
        <w:rPr>
          <w:rFonts w:ascii="Times New Roman" w:hAnsi="Times New Roman" w:cs="Times New Roman"/>
          <w:i/>
          <w:sz w:val="24"/>
          <w:szCs w:val="24"/>
        </w:rPr>
        <w:t xml:space="preserve"> felületén köteles közzétenni.” </w:t>
      </w:r>
      <w:r w:rsidR="000D4F22">
        <w:rPr>
          <w:rFonts w:ascii="Times New Roman" w:hAnsi="Times New Roman" w:cs="Times New Roman"/>
          <w:sz w:val="24"/>
          <w:szCs w:val="24"/>
        </w:rPr>
        <w:t>kerülnek kiküldésre a Kari Tanács tagjai és meghívottjai részére.</w:t>
      </w:r>
    </w:p>
    <w:p w:rsidR="000D4F22" w:rsidRPr="000D4F22" w:rsidRDefault="000D4F22" w:rsidP="000D4F22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0D4F22" w:rsidRPr="000D4F22" w:rsidRDefault="000D4F22" w:rsidP="002175D0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§.  A Kari Tanács ülését a Kari Tanács elnöke, a Dékán indítja el az MS TEAMS rendszerben. </w:t>
      </w:r>
    </w:p>
    <w:p w:rsidR="000D4F22" w:rsidRPr="000D4F22" w:rsidRDefault="000D4F22" w:rsidP="000D4F22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2175D0" w:rsidRPr="000D4F22" w:rsidRDefault="000D4F22" w:rsidP="002175D0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§.  A Kari Tanács ülése a PTE BTK SZMSZ 28.§ - 31. §-</w:t>
      </w:r>
      <w:proofErr w:type="spellStart"/>
      <w:r>
        <w:rPr>
          <w:rFonts w:ascii="Times New Roman" w:hAnsi="Times New Roman" w:cs="Times New Roman"/>
          <w:sz w:val="24"/>
          <w:szCs w:val="24"/>
        </w:rPr>
        <w:t>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leírtak alapján kerül lebonyolításra.</w:t>
      </w:r>
    </w:p>
    <w:p w:rsidR="000D4F22" w:rsidRPr="000D4F22" w:rsidRDefault="000D4F22" w:rsidP="000D4F22">
      <w:pPr>
        <w:pStyle w:val="Listaszerbekezds"/>
        <w:rPr>
          <w:rFonts w:ascii="Times New Roman" w:hAnsi="Times New Roman" w:cs="Times New Roman"/>
          <w:i/>
          <w:sz w:val="24"/>
          <w:szCs w:val="24"/>
        </w:rPr>
      </w:pPr>
    </w:p>
    <w:p w:rsidR="000D4F22" w:rsidRDefault="000D4F22" w:rsidP="002175D0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4F22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>. A Kari Tanács szavazati joggal rendelkező tagjai az egyszerű megítélésű, nyílt szavazást igénylő napirendek kapcsán az MS TEAMS rendszer chat felületén keresztül nyilvánítanak véleményt.</w:t>
      </w:r>
    </w:p>
    <w:p w:rsidR="000D4F22" w:rsidRPr="000D4F22" w:rsidRDefault="000D4F22" w:rsidP="000D4F22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0D4F22" w:rsidRDefault="000D4F22" w:rsidP="000D4F22">
      <w:pPr>
        <w:pStyle w:val="Listaszerbekezds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Napirend előterjesztése után a Kari Tanács elnöke (Dékán) vitára bocsájtja a napirendet.</w:t>
      </w:r>
    </w:p>
    <w:p w:rsidR="000D4F22" w:rsidRDefault="000D4F22" w:rsidP="000D4F22">
      <w:pPr>
        <w:pStyle w:val="Listaszerbekezds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hozzászólások után a Kari Tanács elnöke (Dékán) felszólítja a szavazat leadására vonatkozó időkorlát megadásával egyidejűleg a Kari Tanács szavazati jogú tagjait a szavazataik megjelenítésére a chat felületen.</w:t>
      </w:r>
    </w:p>
    <w:p w:rsidR="000D4F22" w:rsidRDefault="000D4F22" w:rsidP="000D4F22">
      <w:pPr>
        <w:pStyle w:val="Listaszerbekezds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időkorlát lejártával </w:t>
      </w:r>
      <w:r w:rsidR="00FD08CB">
        <w:rPr>
          <w:rFonts w:ascii="Times New Roman" w:hAnsi="Times New Roman" w:cs="Times New Roman"/>
          <w:sz w:val="24"/>
          <w:szCs w:val="24"/>
        </w:rPr>
        <w:t>a Kari Tanács titkára összesíti a szavazatokat, melyet a Kari Tanács elnöke bejelent a Kari Tanács részére.</w:t>
      </w:r>
    </w:p>
    <w:p w:rsidR="00FD08CB" w:rsidRDefault="00FD08CB" w:rsidP="00FD08CB">
      <w:pPr>
        <w:pStyle w:val="Listaszerbekezds"/>
        <w:ind w:left="1506"/>
        <w:jc w:val="both"/>
        <w:rPr>
          <w:rFonts w:ascii="Times New Roman" w:hAnsi="Times New Roman" w:cs="Times New Roman"/>
          <w:sz w:val="24"/>
          <w:szCs w:val="24"/>
        </w:rPr>
      </w:pPr>
    </w:p>
    <w:p w:rsidR="00FD08CB" w:rsidRDefault="00FD08CB" w:rsidP="00FD08CB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§. A Kari Tanács szavazati joggal rendelkező tagjai a titkos szavazást igénylő napirendek kapcsán a PTE VOTE szavazórendszeren keresztül nyilvánítanak véleményt.</w:t>
      </w:r>
    </w:p>
    <w:p w:rsidR="00FD08CB" w:rsidRDefault="00FD08CB" w:rsidP="00FD08CB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§. A PTE VOTE szavazórendszer lehetősége biztosít, hogy a leadott szavazatok senki számára ne visszakövethető módon kerüljenek leadásra, így az anonimitás továbbra is biztosított.</w:t>
      </w:r>
    </w:p>
    <w:p w:rsidR="00FD08CB" w:rsidRDefault="00FD08CB" w:rsidP="00FD08CB">
      <w:pPr>
        <w:pStyle w:val="Listaszerbekezds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titkos szavazást igénylő napirendek esetében, a napirend előterjesztése után a Kari Tanács elnöke (Dékán) vitára bocsájtja a napirendet.</w:t>
      </w:r>
    </w:p>
    <w:p w:rsidR="00FD08CB" w:rsidRDefault="00FD08CB" w:rsidP="00FD08CB">
      <w:pPr>
        <w:pStyle w:val="Listaszerbekezds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 napirend megvitatása után a Kari Tanács elnöke (Dékán) lezárja a napirendet, de szavazást nem rendel el.</w:t>
      </w:r>
    </w:p>
    <w:p w:rsidR="00FD08CB" w:rsidRDefault="00FD08CB" w:rsidP="00FD08CB">
      <w:pPr>
        <w:pStyle w:val="Listaszerbekezds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szavazásra a Kari Tanácsi ülés bezárása után kerül sor PTE VOTE szavazórendszeren keresztül</w:t>
      </w:r>
    </w:p>
    <w:p w:rsidR="00FD08CB" w:rsidRDefault="00FD08CB" w:rsidP="00FD08CB">
      <w:pPr>
        <w:pStyle w:val="Listaszerbekezds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szavazó rendszerben történő szavazat leadására a PTE BTK SZMSZ 37.§ (4) alapján </w:t>
      </w:r>
      <w:r w:rsidR="00D4648A">
        <w:rPr>
          <w:rFonts w:ascii="Times New Roman" w:hAnsi="Times New Roman" w:cs="Times New Roman"/>
          <w:sz w:val="24"/>
          <w:szCs w:val="24"/>
        </w:rPr>
        <w:t>legalább</w:t>
      </w:r>
      <w:r>
        <w:rPr>
          <w:rFonts w:ascii="Times New Roman" w:hAnsi="Times New Roman" w:cs="Times New Roman"/>
          <w:sz w:val="24"/>
          <w:szCs w:val="24"/>
        </w:rPr>
        <w:t xml:space="preserve"> egy, leg</w:t>
      </w:r>
      <w:r w:rsidR="00D4648A">
        <w:rPr>
          <w:rFonts w:ascii="Times New Roman" w:hAnsi="Times New Roman" w:cs="Times New Roman"/>
          <w:sz w:val="24"/>
          <w:szCs w:val="24"/>
        </w:rPr>
        <w:t>feljebb</w:t>
      </w:r>
      <w:r>
        <w:rPr>
          <w:rFonts w:ascii="Times New Roman" w:hAnsi="Times New Roman" w:cs="Times New Roman"/>
          <w:sz w:val="24"/>
          <w:szCs w:val="24"/>
        </w:rPr>
        <w:t xml:space="preserve"> három munkanap kerül biztosításra.</w:t>
      </w:r>
    </w:p>
    <w:p w:rsidR="00FD08CB" w:rsidRDefault="00FD08CB" w:rsidP="00FD08CB">
      <w:pPr>
        <w:pStyle w:val="Listaszerbekezds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szavazatok leadásának határideje után amennyiben érvényes a szavazás, tehá</w:t>
      </w:r>
      <w:r w:rsidR="00D4648A">
        <w:rPr>
          <w:rFonts w:ascii="Times New Roman" w:hAnsi="Times New Roman" w:cs="Times New Roman"/>
          <w:sz w:val="24"/>
          <w:szCs w:val="24"/>
        </w:rPr>
        <w:t xml:space="preserve">t a szavazásra jogosultak </w:t>
      </w:r>
      <w:proofErr w:type="gramStart"/>
      <w:r w:rsidR="00D4648A">
        <w:rPr>
          <w:rFonts w:ascii="Times New Roman" w:hAnsi="Times New Roman" w:cs="Times New Roman"/>
          <w:sz w:val="24"/>
          <w:szCs w:val="24"/>
        </w:rPr>
        <w:t xml:space="preserve">több,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m</w:t>
      </w:r>
      <w:r w:rsidR="008C73B7">
        <w:rPr>
          <w:rFonts w:ascii="Times New Roman" w:hAnsi="Times New Roman" w:cs="Times New Roman"/>
          <w:sz w:val="24"/>
          <w:szCs w:val="24"/>
        </w:rPr>
        <w:t>int</w:t>
      </w:r>
      <w:proofErr w:type="gramEnd"/>
      <w:r w:rsidR="008C73B7">
        <w:rPr>
          <w:rFonts w:ascii="Times New Roman" w:hAnsi="Times New Roman" w:cs="Times New Roman"/>
          <w:sz w:val="24"/>
          <w:szCs w:val="24"/>
        </w:rPr>
        <w:t xml:space="preserve"> fele leadta a szavazatát, a megszavazott napirendek Kari Tanácsi határozat formájában nyilvánossá válnak.</w:t>
      </w:r>
    </w:p>
    <w:p w:rsidR="00132415" w:rsidRDefault="00132415" w:rsidP="00132415">
      <w:pPr>
        <w:pStyle w:val="Listaszerbekezds"/>
        <w:ind w:left="1506"/>
        <w:jc w:val="both"/>
        <w:rPr>
          <w:rFonts w:ascii="Times New Roman" w:hAnsi="Times New Roman" w:cs="Times New Roman"/>
          <w:sz w:val="24"/>
          <w:szCs w:val="24"/>
        </w:rPr>
      </w:pPr>
    </w:p>
    <w:p w:rsidR="00132415" w:rsidRPr="00132415" w:rsidRDefault="00132415" w:rsidP="00132415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§. Az Átmeneti Ügyrend a Kormány által kihirdetett vészhelyzet visszavonásáig marad érvényben.</w:t>
      </w:r>
    </w:p>
    <w:p w:rsidR="008C73B7" w:rsidRDefault="008C73B7" w:rsidP="008C73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73B7" w:rsidRDefault="008C73B7" w:rsidP="008C73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Pécs, 2020. április 8.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132415" w:rsidTr="00132415">
        <w:tc>
          <w:tcPr>
            <w:tcW w:w="4531" w:type="dxa"/>
          </w:tcPr>
          <w:p w:rsidR="00132415" w:rsidRDefault="00132415" w:rsidP="008C7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132415" w:rsidRDefault="00132415" w:rsidP="00132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415" w:rsidRDefault="00132415" w:rsidP="00132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Heidl György</w:t>
            </w:r>
          </w:p>
          <w:p w:rsidR="00132415" w:rsidRDefault="00132415" w:rsidP="00132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415" w:rsidRDefault="00132415" w:rsidP="00132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dékán s.k.</w:t>
            </w:r>
          </w:p>
        </w:tc>
      </w:tr>
    </w:tbl>
    <w:p w:rsidR="00132415" w:rsidRPr="008C73B7" w:rsidRDefault="00132415" w:rsidP="008C73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75D0" w:rsidRPr="002175D0" w:rsidRDefault="002175D0" w:rsidP="002175D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175D0" w:rsidRPr="002175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9914B3"/>
    <w:multiLevelType w:val="hybridMultilevel"/>
    <w:tmpl w:val="86A84FC2"/>
    <w:lvl w:ilvl="0" w:tplc="594AF2A0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0E0019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7FA81FFB"/>
    <w:multiLevelType w:val="hybridMultilevel"/>
    <w:tmpl w:val="839C596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5D0"/>
    <w:rsid w:val="000D4F22"/>
    <w:rsid w:val="00132415"/>
    <w:rsid w:val="002175D0"/>
    <w:rsid w:val="002C0A07"/>
    <w:rsid w:val="008C73B7"/>
    <w:rsid w:val="00D4648A"/>
    <w:rsid w:val="00FD0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52D1D"/>
  <w15:chartTrackingRefBased/>
  <w15:docId w15:val="{2DF01468-174E-43C9-B18F-AAC174273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175D0"/>
    <w:pPr>
      <w:ind w:left="720"/>
      <w:contextualSpacing/>
    </w:pPr>
  </w:style>
  <w:style w:type="table" w:styleId="Rcsostblzat">
    <w:name w:val="Table Grid"/>
    <w:basedOn w:val="Normltblzat"/>
    <w:uiPriority w:val="39"/>
    <w:rsid w:val="00132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365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BTK Kari Hivatal</Company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Vázsonyi Ottó</dc:creator>
  <cp:keywords/>
  <dc:description/>
  <cp:lastModifiedBy>Vázsonyi Ottó</cp:lastModifiedBy>
  <cp:revision>3</cp:revision>
  <dcterms:created xsi:type="dcterms:W3CDTF">2020-04-08T05:43:00Z</dcterms:created>
  <dcterms:modified xsi:type="dcterms:W3CDTF">2020-04-15T11:49:00Z</dcterms:modified>
</cp:coreProperties>
</file>