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52" w:rsidRPr="00AC0575" w:rsidRDefault="00212352" w:rsidP="00212352">
      <w:pPr>
        <w:spacing w:line="360" w:lineRule="auto"/>
        <w:jc w:val="center"/>
        <w:rPr>
          <w:b/>
          <w:sz w:val="32"/>
          <w:szCs w:val="32"/>
        </w:rPr>
      </w:pPr>
      <w:r w:rsidRPr="00670230">
        <w:rPr>
          <w:b/>
          <w:sz w:val="32"/>
          <w:szCs w:val="32"/>
        </w:rPr>
        <w:t>MEGHÍVÓ</w:t>
      </w:r>
    </w:p>
    <w:p w:rsidR="00212352" w:rsidRPr="00670230" w:rsidRDefault="00212352" w:rsidP="00212352">
      <w:pPr>
        <w:spacing w:line="360" w:lineRule="auto"/>
        <w:jc w:val="center"/>
      </w:pPr>
      <w:r w:rsidRPr="00670230">
        <w:t xml:space="preserve">A Pécsi Tudományegyetem Bölcsészettudományi Kar </w:t>
      </w:r>
      <w:r w:rsidRPr="00670230">
        <w:rPr>
          <w:b/>
        </w:rPr>
        <w:t>„Oktatás és Társadalom” Neveléstudományi Doktori Iskola</w:t>
      </w:r>
      <w:r w:rsidRPr="00670230">
        <w:t xml:space="preserve"> tisztelettel meghívja Önt</w:t>
      </w:r>
    </w:p>
    <w:p w:rsidR="00212352" w:rsidRPr="00C578D5" w:rsidRDefault="00212352" w:rsidP="00212352">
      <w:pPr>
        <w:spacing w:line="360" w:lineRule="auto"/>
        <w:jc w:val="center"/>
        <w:rPr>
          <w:sz w:val="10"/>
          <w:szCs w:val="10"/>
        </w:rPr>
      </w:pPr>
    </w:p>
    <w:p w:rsidR="00212352" w:rsidRDefault="00854070" w:rsidP="00212352">
      <w:pPr>
        <w:keepNext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Makk Gábor</w:t>
      </w:r>
    </w:p>
    <w:p w:rsidR="00212352" w:rsidRDefault="00212352" w:rsidP="00212352">
      <w:pPr>
        <w:keepNext/>
        <w:spacing w:line="360" w:lineRule="auto"/>
        <w:jc w:val="center"/>
        <w:rPr>
          <w:b/>
          <w:bCs/>
          <w:caps/>
        </w:rPr>
      </w:pPr>
    </w:p>
    <w:p w:rsidR="00500727" w:rsidRPr="00854070" w:rsidRDefault="00854070" w:rsidP="00500727">
      <w:pPr>
        <w:jc w:val="center"/>
        <w:rPr>
          <w:b/>
          <w:bCs/>
        </w:rPr>
      </w:pPr>
      <w:r w:rsidRPr="00854070">
        <w:rPr>
          <w:b/>
          <w:bCs/>
        </w:rPr>
        <w:t>Egy ókori tanuláselmélet interpretációja a kommunikációs technológiákhoz történő adaptivitás tükrében</w:t>
      </w:r>
    </w:p>
    <w:p w:rsidR="00854070" w:rsidRPr="00E00F30" w:rsidRDefault="00854070" w:rsidP="00500727">
      <w:pPr>
        <w:jc w:val="center"/>
        <w:rPr>
          <w:i/>
        </w:rPr>
      </w:pPr>
    </w:p>
    <w:p w:rsidR="00212352" w:rsidRDefault="00212352" w:rsidP="00212352">
      <w:pPr>
        <w:spacing w:line="360" w:lineRule="auto"/>
        <w:jc w:val="center"/>
      </w:pPr>
      <w:r>
        <w:t xml:space="preserve">című PhD </w:t>
      </w:r>
      <w:r w:rsidRPr="00670230">
        <w:t xml:space="preserve">értekezésének </w:t>
      </w:r>
      <w:r w:rsidR="00854070">
        <w:rPr>
          <w:b/>
        </w:rPr>
        <w:t>2020. január 21-én</w:t>
      </w:r>
      <w:r w:rsidR="00F22EE2">
        <w:rPr>
          <w:b/>
        </w:rPr>
        <w:t xml:space="preserve"> 1</w:t>
      </w:r>
      <w:r w:rsidR="00854070">
        <w:rPr>
          <w:b/>
        </w:rPr>
        <w:t>1</w:t>
      </w:r>
      <w:r>
        <w:rPr>
          <w:b/>
        </w:rPr>
        <w:t xml:space="preserve"> óra</w:t>
      </w:r>
      <w:r w:rsidR="00F22EE2">
        <w:rPr>
          <w:b/>
        </w:rPr>
        <w:t xml:space="preserve">kor </w:t>
      </w:r>
      <w:r>
        <w:t xml:space="preserve">a </w:t>
      </w:r>
      <w:r w:rsidRPr="00670230">
        <w:t>Pécsi Tudománye</w:t>
      </w:r>
      <w:r>
        <w:t>gyetem</w:t>
      </w:r>
    </w:p>
    <w:p w:rsidR="00212352" w:rsidRDefault="000A77C8" w:rsidP="00212352">
      <w:pPr>
        <w:spacing w:line="360" w:lineRule="auto"/>
        <w:jc w:val="center"/>
      </w:pPr>
      <w:r>
        <w:rPr>
          <w:b/>
          <w:bCs/>
          <w:sz w:val="28"/>
        </w:rPr>
        <w:t>BTK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sz w:val="28"/>
        </w:rPr>
        <w:t>Kari Tanácsteremben</w:t>
      </w:r>
      <w:r>
        <w:rPr>
          <w:color w:val="FF0000"/>
          <w:sz w:val="28"/>
        </w:rPr>
        <w:t xml:space="preserve"> </w:t>
      </w:r>
      <w:r>
        <w:rPr>
          <w:sz w:val="28"/>
        </w:rPr>
        <w:t>– (A-épület</w:t>
      </w:r>
      <w:r w:rsidRPr="00670230">
        <w:t xml:space="preserve"> </w:t>
      </w:r>
      <w:r>
        <w:t>,</w:t>
      </w:r>
      <w:r w:rsidR="00212352">
        <w:t>7624 Pécs, Ifjúság útja 6</w:t>
      </w:r>
      <w:r w:rsidR="00212352" w:rsidRPr="00670230">
        <w:t>.</w:t>
      </w:r>
      <w:r w:rsidR="00212352">
        <w:t>)</w:t>
      </w:r>
    </w:p>
    <w:p w:rsidR="00212352" w:rsidRPr="00670230" w:rsidRDefault="00212352" w:rsidP="00212352">
      <w:pPr>
        <w:spacing w:line="360" w:lineRule="auto"/>
        <w:jc w:val="center"/>
      </w:pPr>
      <w:r w:rsidRPr="00670230">
        <w:t>tartandó nyilvános vitájára.</w:t>
      </w:r>
    </w:p>
    <w:p w:rsidR="00212352" w:rsidRPr="00427289" w:rsidRDefault="00212352" w:rsidP="00212352">
      <w:pPr>
        <w:spacing w:line="360" w:lineRule="auto"/>
        <w:jc w:val="center"/>
        <w:rPr>
          <w:sz w:val="10"/>
          <w:szCs w:val="10"/>
        </w:rPr>
      </w:pPr>
    </w:p>
    <w:p w:rsidR="00212352" w:rsidRDefault="00212352" w:rsidP="00212352">
      <w:pPr>
        <w:spacing w:line="360" w:lineRule="auto"/>
        <w:jc w:val="center"/>
        <w:rPr>
          <w:i/>
          <w:color w:val="000000" w:themeColor="text1"/>
          <w:u w:val="single"/>
        </w:rPr>
      </w:pPr>
      <w:r w:rsidRPr="00C11E48">
        <w:rPr>
          <w:i/>
          <w:color w:val="000000" w:themeColor="text1"/>
          <w:u w:val="single"/>
        </w:rPr>
        <w:t>Témavezető:</w:t>
      </w:r>
    </w:p>
    <w:p w:rsidR="00F22EE2" w:rsidRDefault="00854070" w:rsidP="00F22EE2">
      <w:pPr>
        <w:jc w:val="center"/>
      </w:pPr>
      <w:r>
        <w:t>Prof. Dr. Heidl György</w:t>
      </w:r>
    </w:p>
    <w:p w:rsidR="00854070" w:rsidRDefault="00854070" w:rsidP="00F22EE2">
      <w:pPr>
        <w:jc w:val="center"/>
      </w:pPr>
      <w:r>
        <w:t>dékán, egyetemi tanár</w:t>
      </w:r>
    </w:p>
    <w:p w:rsidR="00B17725" w:rsidRDefault="00854070" w:rsidP="00212352">
      <w:pPr>
        <w:jc w:val="center"/>
      </w:pPr>
      <w:r>
        <w:t>Pécsi Tudományegyetem</w:t>
      </w:r>
    </w:p>
    <w:p w:rsidR="00854070" w:rsidRDefault="00854070" w:rsidP="00212352">
      <w:pPr>
        <w:jc w:val="center"/>
      </w:pPr>
      <w:r>
        <w:t>Filozófia és Művészetelméleti Intézet</w:t>
      </w:r>
    </w:p>
    <w:p w:rsidR="00B17725" w:rsidRPr="00B17725" w:rsidRDefault="00B17725" w:rsidP="00B17725">
      <w:pPr>
        <w:jc w:val="center"/>
      </w:pPr>
    </w:p>
    <w:p w:rsidR="00212352" w:rsidRDefault="00212352" w:rsidP="00212352">
      <w:pPr>
        <w:spacing w:line="360" w:lineRule="auto"/>
        <w:jc w:val="center"/>
        <w:rPr>
          <w:i/>
          <w:iCs/>
        </w:rPr>
      </w:pPr>
      <w:r w:rsidRPr="00670230">
        <w:rPr>
          <w:i/>
          <w:iCs/>
          <w:u w:val="single"/>
        </w:rPr>
        <w:t>Opponensek</w:t>
      </w:r>
      <w:r w:rsidRPr="00670230">
        <w:rPr>
          <w:i/>
          <w:iCs/>
        </w:rPr>
        <w:t>:</w:t>
      </w:r>
    </w:p>
    <w:p w:rsidR="00F22EE2" w:rsidRDefault="00854070" w:rsidP="00F22EE2">
      <w:pPr>
        <w:pStyle w:val="Ctartalom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Prof. Dr. Somos </w:t>
      </w:r>
      <w:r w:rsidR="00181AD6">
        <w:rPr>
          <w:rFonts w:ascii="Times New Roman" w:hAnsi="Times New Roman"/>
          <w:caps w:val="0"/>
        </w:rPr>
        <w:t>Róbert</w:t>
      </w:r>
      <w:bookmarkStart w:id="0" w:name="_GoBack"/>
      <w:bookmarkEnd w:id="0"/>
    </w:p>
    <w:p w:rsidR="00F22EE2" w:rsidRPr="00854070" w:rsidRDefault="00854070" w:rsidP="00F22EE2">
      <w:pPr>
        <w:jc w:val="center"/>
      </w:pPr>
      <w:r w:rsidRPr="00854070">
        <w:t>egyetemi tanár</w:t>
      </w:r>
    </w:p>
    <w:p w:rsidR="00854070" w:rsidRDefault="00854070" w:rsidP="00F22EE2">
      <w:pPr>
        <w:jc w:val="center"/>
      </w:pPr>
      <w:r w:rsidRPr="00854070">
        <w:t>Pécsi</w:t>
      </w:r>
      <w:r>
        <w:t xml:space="preserve"> Tudományegyetem</w:t>
      </w:r>
    </w:p>
    <w:p w:rsidR="00854070" w:rsidRDefault="00854070" w:rsidP="00F22EE2">
      <w:pPr>
        <w:jc w:val="center"/>
      </w:pPr>
      <w:r>
        <w:t>Filozófia és Művészetelméleti Intézet</w:t>
      </w:r>
    </w:p>
    <w:p w:rsidR="00854070" w:rsidRPr="00854070" w:rsidRDefault="00854070" w:rsidP="00F22EE2">
      <w:pPr>
        <w:jc w:val="center"/>
      </w:pPr>
    </w:p>
    <w:p w:rsidR="00500727" w:rsidRDefault="00854070" w:rsidP="00500727">
      <w:pPr>
        <w:jc w:val="center"/>
      </w:pPr>
      <w:r>
        <w:t>Dr. Gloviczki Zoltán</w:t>
      </w:r>
    </w:p>
    <w:p w:rsidR="00854070" w:rsidRDefault="00854070" w:rsidP="00500727">
      <w:pPr>
        <w:jc w:val="center"/>
      </w:pPr>
      <w:r>
        <w:t>egyetemi docens</w:t>
      </w:r>
    </w:p>
    <w:p w:rsidR="00854070" w:rsidRDefault="00854070" w:rsidP="00500727">
      <w:pPr>
        <w:jc w:val="center"/>
      </w:pPr>
      <w:r>
        <w:t xml:space="preserve">Pázmány Péter Katolikus Egyetem, </w:t>
      </w:r>
    </w:p>
    <w:p w:rsidR="00500727" w:rsidRDefault="00854070" w:rsidP="00854070">
      <w:pPr>
        <w:jc w:val="center"/>
      </w:pPr>
      <w:r w:rsidRPr="00854070">
        <w:t>Társadalom- és Bölcsészettudományi Kar</w:t>
      </w:r>
    </w:p>
    <w:p w:rsidR="00854070" w:rsidRPr="00854070" w:rsidRDefault="00854070" w:rsidP="00854070">
      <w:pPr>
        <w:jc w:val="center"/>
      </w:pPr>
    </w:p>
    <w:p w:rsidR="00212352" w:rsidRPr="00670230" w:rsidRDefault="00212352" w:rsidP="00212352">
      <w:pPr>
        <w:jc w:val="both"/>
      </w:pPr>
      <w:r w:rsidRPr="00670230">
        <w:t>Az értekezés megtekinthető a PTE BTK Nevelé</w:t>
      </w:r>
      <w:r>
        <w:t xml:space="preserve">studományi Intézet könyvtárában </w:t>
      </w:r>
      <w:r w:rsidRPr="00670230">
        <w:t>(Pécs, Ifjúság útj</w:t>
      </w:r>
      <w:r>
        <w:t>a 6. B/124</w:t>
      </w:r>
      <w:r w:rsidRPr="00670230">
        <w:t xml:space="preserve">) és a doktori iskola honlapján: </w:t>
      </w:r>
      <w:hyperlink r:id="rId7" w:history="1">
        <w:r w:rsidRPr="00670230">
          <w:rPr>
            <w:color w:val="0000FF"/>
            <w:u w:val="single"/>
          </w:rPr>
          <w:t>http://www.nevtudphd.pte.hu</w:t>
        </w:r>
      </w:hyperlink>
      <w:r>
        <w:t xml:space="preserve">. </w:t>
      </w:r>
      <w:r w:rsidRPr="00670230">
        <w:t>A nyilvános vitában minden jelenlévő részt vehet, és írásban előzetesen észrevételt is tehet.</w:t>
      </w:r>
    </w:p>
    <w:p w:rsidR="00212352" w:rsidRDefault="00212352" w:rsidP="00212352">
      <w:pPr>
        <w:pStyle w:val="Ctartalom"/>
        <w:rPr>
          <w:rFonts w:ascii="Times New Roman" w:hAnsi="Times New Roman"/>
          <w:caps w:val="0"/>
        </w:rPr>
      </w:pPr>
    </w:p>
    <w:p w:rsidR="00212352" w:rsidRDefault="00212352" w:rsidP="00212352">
      <w:pPr>
        <w:pStyle w:val="Ctartalom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Tisztelettel:</w:t>
      </w:r>
    </w:p>
    <w:p w:rsidR="00212352" w:rsidRDefault="00212352" w:rsidP="00212352">
      <w:pPr>
        <w:pStyle w:val="Ctartalom"/>
        <w:ind w:left="720" w:firstLine="72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AMBRUSNÉ Prof. Dr. KÉRI Katalin</w:t>
      </w:r>
    </w:p>
    <w:p w:rsidR="00212352" w:rsidRDefault="00212352" w:rsidP="00212352">
      <w:pPr>
        <w:pStyle w:val="Ctartalom"/>
        <w:ind w:left="720" w:firstLine="72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az „Oktatás és Társadalom”</w:t>
      </w:r>
    </w:p>
    <w:p w:rsidR="00387167" w:rsidRDefault="00212352" w:rsidP="00F57246">
      <w:pPr>
        <w:pStyle w:val="Ctartalom"/>
        <w:ind w:left="720" w:firstLine="720"/>
      </w:pPr>
      <w:r>
        <w:rPr>
          <w:rFonts w:ascii="Times New Roman" w:hAnsi="Times New Roman"/>
          <w:caps w:val="0"/>
        </w:rPr>
        <w:t>Neveléstudományi Doktori Iskola vezetője</w:t>
      </w:r>
    </w:p>
    <w:sectPr w:rsidR="00387167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C6" w:rsidRDefault="00FA0BC6">
      <w:r>
        <w:separator/>
      </w:r>
    </w:p>
  </w:endnote>
  <w:endnote w:type="continuationSeparator" w:id="0">
    <w:p w:rsidR="00FA0BC6" w:rsidRDefault="00FA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20" w:rsidRDefault="00F57246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0435CB" wp14:editId="30905535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620" w:rsidRPr="004567EF" w:rsidRDefault="00F57246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H-7624 Pécs • Ifjúság útja 6. B épület</w:t>
                          </w:r>
                        </w:p>
                        <w:p w:rsidR="002D1620" w:rsidRPr="004567EF" w:rsidRDefault="00F57246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T.: +36 72 503 600/24276, 24275, 24273 • E.: otndi@pte.hu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435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" filled="f" stroked="f">
              <v:fill opacity="32896f"/>
              <v:textbox inset="0,0,1.5mm,0">
                <w:txbxContent>
                  <w:p w:rsidR="002D1620" w:rsidRPr="004567EF" w:rsidRDefault="00F57246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H-7624 Pécs • Ifjúság útja 6. B épület</w:t>
                    </w:r>
                  </w:p>
                  <w:p w:rsidR="002D1620" w:rsidRPr="004567EF" w:rsidRDefault="00F57246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T.: +36 72 503 600/24276, 24275, 24273 • E.: otndi@pte.hu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C6" w:rsidRDefault="00FA0BC6">
      <w:r>
        <w:separator/>
      </w:r>
    </w:p>
  </w:footnote>
  <w:footnote w:type="continuationSeparator" w:id="0">
    <w:p w:rsidR="00FA0BC6" w:rsidRDefault="00FA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20" w:rsidRDefault="00FA0B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0" type="#_x0000_t75" style="position:absolute;margin-left:0;margin-top:0;width:465.2pt;height:657.5pt;z-index:-251658240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20" w:rsidRDefault="0050072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745BAF" wp14:editId="54EE173F">
              <wp:simplePos x="0" y="0"/>
              <wp:positionH relativeFrom="column">
                <wp:posOffset>2968625</wp:posOffset>
              </wp:positionH>
              <wp:positionV relativeFrom="paragraph">
                <wp:posOffset>480060</wp:posOffset>
              </wp:positionV>
              <wp:extent cx="3200400" cy="3232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620" w:rsidRPr="004567EF" w:rsidRDefault="00F57246" w:rsidP="004567EF">
                          <w:pPr>
                            <w:pStyle w:val="CSZERZO"/>
                          </w:pPr>
                          <w:r w:rsidRPr="004567EF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5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75pt;margin-top:37.8pt;width:252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" filled="f" stroked="f">
              <v:fill opacity="32896f"/>
              <v:textbox inset="0,0,1.5mm,0">
                <w:txbxContent>
                  <w:p w:rsidR="002D1620" w:rsidRPr="004567EF" w:rsidRDefault="00F57246" w:rsidP="004567EF">
                    <w:pPr>
                      <w:pStyle w:val="CSZERZO"/>
                    </w:pPr>
                    <w:r w:rsidRPr="004567EF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FA0BC6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1" type="#_x0000_t75" style="position:absolute;margin-left:-69.7pt;margin-top:-114.9pt;width:593.35pt;height:838.65pt;z-index:-251657216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F57246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259631" wp14:editId="66FF9BB5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620" w:rsidRPr="004567EF" w:rsidRDefault="00F57246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 xml:space="preserve">„Oktatás és Társadalom” </w:t>
                          </w:r>
                        </w:p>
                        <w:p w:rsidR="002D1620" w:rsidRPr="004567EF" w:rsidRDefault="00F57246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 xml:space="preserve">Neveléstudományi Doktori Iskola </w:t>
                          </w:r>
                        </w:p>
                        <w:p w:rsidR="002D1620" w:rsidRPr="001D5771" w:rsidRDefault="00FA0BC6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59631" id="Text Box 4" o:spid="_x0000_s1027" type="#_x0000_t202" style="position:absolute;margin-left:0;margin-top:68.4pt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" filled="f" stroked="f">
              <v:fill opacity="32896f"/>
              <v:textbox inset="0,0,1.5mm,0">
                <w:txbxContent>
                  <w:p w:rsidR="002D1620" w:rsidRPr="004567EF" w:rsidRDefault="00F57246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 xml:space="preserve">„Oktatás és Társadalom” </w:t>
                    </w:r>
                  </w:p>
                  <w:p w:rsidR="002D1620" w:rsidRPr="004567EF" w:rsidRDefault="00F57246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 xml:space="preserve">Neveléstudományi Doktori Iskola </w:t>
                    </w:r>
                  </w:p>
                  <w:p w:rsidR="002D1620" w:rsidRPr="001D5771" w:rsidRDefault="00C5024B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20" w:rsidRDefault="00FA0B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49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63F"/>
    <w:multiLevelType w:val="hybridMultilevel"/>
    <w:tmpl w:val="4DCC0F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52"/>
    <w:rsid w:val="000A77C8"/>
    <w:rsid w:val="00181AD6"/>
    <w:rsid w:val="00212352"/>
    <w:rsid w:val="002B48C2"/>
    <w:rsid w:val="00387167"/>
    <w:rsid w:val="003B6268"/>
    <w:rsid w:val="00500727"/>
    <w:rsid w:val="005D525F"/>
    <w:rsid w:val="0076388F"/>
    <w:rsid w:val="00790682"/>
    <w:rsid w:val="007D6377"/>
    <w:rsid w:val="00854070"/>
    <w:rsid w:val="0099286C"/>
    <w:rsid w:val="009A60D4"/>
    <w:rsid w:val="00A5616C"/>
    <w:rsid w:val="00B17725"/>
    <w:rsid w:val="00C5024B"/>
    <w:rsid w:val="00E2415F"/>
    <w:rsid w:val="00E54619"/>
    <w:rsid w:val="00F22EE2"/>
    <w:rsid w:val="00F57246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96B06"/>
  <w15:docId w15:val="{5C8C37FC-E7F3-4640-8459-29FB611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1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9A60D4"/>
    <w:pPr>
      <w:spacing w:before="100" w:beforeAutospacing="1" w:after="100" w:afterAutospacing="1"/>
      <w:outlineLvl w:val="4"/>
    </w:pPr>
    <w:rPr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212352"/>
    <w:pPr>
      <w:spacing w:after="0" w:line="240" w:lineRule="auto"/>
      <w:jc w:val="right"/>
    </w:pPr>
    <w:rPr>
      <w:rFonts w:ascii="H-OptimaNormal" w:eastAsia="Times New Roman" w:hAnsi="H-OptimaNormal" w:cs="Times New Roman"/>
      <w:b/>
      <w:sz w:val="24"/>
      <w:szCs w:val="24"/>
    </w:rPr>
  </w:style>
  <w:style w:type="paragraph" w:customStyle="1" w:styleId="Ctartalom">
    <w:name w:val="Ctartalom"/>
    <w:autoRedefine/>
    <w:rsid w:val="00212352"/>
    <w:pPr>
      <w:spacing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21235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21235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21235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212352"/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qFormat/>
    <w:rsid w:val="00212352"/>
    <w:rPr>
      <w:i/>
      <w:iCs/>
    </w:rPr>
  </w:style>
  <w:style w:type="character" w:styleId="Kiemels2">
    <w:name w:val="Strong"/>
    <w:basedOn w:val="Bekezdsalapbettpusa"/>
    <w:uiPriority w:val="22"/>
    <w:qFormat/>
    <w:rsid w:val="00212352"/>
    <w:rPr>
      <w:b/>
      <w:bCs/>
    </w:rPr>
  </w:style>
  <w:style w:type="character" w:customStyle="1" w:styleId="lineage-item">
    <w:name w:val="lineage-item"/>
    <w:basedOn w:val="Bekezdsalapbettpusa"/>
    <w:rsid w:val="009A60D4"/>
  </w:style>
  <w:style w:type="character" w:styleId="Hiperhivatkozs">
    <w:name w:val="Hyperlink"/>
    <w:basedOn w:val="Bekezdsalapbettpusa"/>
    <w:uiPriority w:val="99"/>
    <w:semiHidden/>
    <w:unhideWhenUsed/>
    <w:rsid w:val="009A60D4"/>
    <w:rPr>
      <w:color w:val="0000FF"/>
      <w:u w:val="single"/>
    </w:rPr>
  </w:style>
  <w:style w:type="character" w:customStyle="1" w:styleId="hierarchical-select-item-separator">
    <w:name w:val="hierarchical-select-item-separator"/>
    <w:basedOn w:val="Bekezdsalapbettpusa"/>
    <w:rsid w:val="009A60D4"/>
  </w:style>
  <w:style w:type="character" w:customStyle="1" w:styleId="Cmsor5Char">
    <w:name w:val="Címsor 5 Char"/>
    <w:basedOn w:val="Bekezdsalapbettpusa"/>
    <w:link w:val="Cmsor5"/>
    <w:uiPriority w:val="9"/>
    <w:rsid w:val="009A60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50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2E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vtudphd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4</cp:revision>
  <dcterms:created xsi:type="dcterms:W3CDTF">2020-01-08T18:02:00Z</dcterms:created>
  <dcterms:modified xsi:type="dcterms:W3CDTF">2020-01-14T13:08:00Z</dcterms:modified>
</cp:coreProperties>
</file>