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Pr="00872577" w:rsidRDefault="00B877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Szigorlat az osztatlan tanár </w:t>
      </w:r>
      <w:r w:rsidRPr="00872577">
        <w:rPr>
          <w:b/>
          <w:sz w:val="28"/>
        </w:rPr>
        <w:t>szakosoknak</w:t>
      </w:r>
      <w:r w:rsidR="00D95D1A" w:rsidRPr="00872577">
        <w:rPr>
          <w:b/>
          <w:sz w:val="28"/>
        </w:rPr>
        <w:t xml:space="preserve"> </w:t>
      </w:r>
      <w:r w:rsidR="0016509A" w:rsidRPr="00872577">
        <w:rPr>
          <w:b/>
          <w:sz w:val="28"/>
        </w:rPr>
        <w:t xml:space="preserve"> (levelező tagozat)</w:t>
      </w:r>
    </w:p>
    <w:p w:rsidR="00B761B9" w:rsidRPr="00872577" w:rsidRDefault="00B8771D">
      <w:pPr>
        <w:spacing w:after="0" w:line="240" w:lineRule="auto"/>
        <w:jc w:val="center"/>
        <w:rPr>
          <w:b/>
          <w:sz w:val="28"/>
        </w:rPr>
      </w:pPr>
      <w:r w:rsidRPr="00872577">
        <w:rPr>
          <w:b/>
          <w:sz w:val="28"/>
        </w:rPr>
        <w:t>Nyelvészet</w:t>
      </w:r>
    </w:p>
    <w:p w:rsidR="00B761B9" w:rsidRPr="00872577" w:rsidRDefault="00B761B9">
      <w:pPr>
        <w:spacing w:after="0" w:line="240" w:lineRule="auto"/>
        <w:jc w:val="both"/>
        <w:rPr>
          <w:b/>
          <w:sz w:val="28"/>
        </w:rPr>
      </w:pPr>
    </w:p>
    <w:p w:rsidR="00B761B9" w:rsidRPr="00872577" w:rsidRDefault="00B8771D">
      <w:pPr>
        <w:spacing w:after="0" w:line="240" w:lineRule="auto"/>
        <w:jc w:val="both"/>
        <w:rPr>
          <w:b/>
          <w:sz w:val="24"/>
        </w:rPr>
      </w:pPr>
      <w:r w:rsidRPr="00872577">
        <w:rPr>
          <w:b/>
          <w:sz w:val="24"/>
        </w:rPr>
        <w:t>I. Témakör: Leíró nyelvtan</w:t>
      </w:r>
    </w:p>
    <w:p w:rsidR="00B761B9" w:rsidRPr="00872577" w:rsidRDefault="00B761B9">
      <w:pPr>
        <w:spacing w:after="0" w:line="240" w:lineRule="auto"/>
        <w:jc w:val="both"/>
        <w:rPr>
          <w:i/>
          <w:sz w:val="24"/>
        </w:rPr>
      </w:pPr>
    </w:p>
    <w:p w:rsidR="00B761B9" w:rsidRPr="00872577" w:rsidRDefault="00B8771D">
      <w:pPr>
        <w:spacing w:after="0" w:line="240" w:lineRule="auto"/>
        <w:jc w:val="both"/>
        <w:rPr>
          <w:b/>
          <w:i/>
          <w:sz w:val="24"/>
        </w:rPr>
      </w:pPr>
      <w:r w:rsidRPr="00872577">
        <w:rPr>
          <w:b/>
          <w:i/>
          <w:sz w:val="24"/>
        </w:rPr>
        <w:t xml:space="preserve">1. A magyar </w:t>
      </w:r>
      <w:r w:rsidR="00736313" w:rsidRPr="00872577">
        <w:rPr>
          <w:b/>
          <w:i/>
          <w:sz w:val="24"/>
        </w:rPr>
        <w:t xml:space="preserve">magánhangzó-harmónia és a </w:t>
      </w:r>
      <w:r w:rsidRPr="00872577">
        <w:rPr>
          <w:b/>
          <w:i/>
          <w:sz w:val="24"/>
        </w:rPr>
        <w:t>hangtani hasonulások jellegzetességei</w:t>
      </w:r>
    </w:p>
    <w:p w:rsidR="00B761B9" w:rsidRPr="00872577" w:rsidRDefault="00C8682C">
      <w:pPr>
        <w:pStyle w:val="Cmsor2"/>
        <w:shd w:val="clear" w:color="auto" w:fill="FFFFFF"/>
        <w:spacing w:before="0" w:line="240" w:lineRule="auto"/>
        <w:textAlignment w:val="baseline"/>
        <w:rPr>
          <w:smallCaps w:val="0"/>
        </w:rPr>
      </w:pPr>
      <w:r w:rsidRPr="00872577">
        <w:rPr>
          <w:smallCaps w:val="0"/>
          <w:sz w:val="20"/>
          <w:szCs w:val="20"/>
        </w:rPr>
        <w:t>Kassai Ilona (1998)</w:t>
      </w:r>
      <w:r w:rsidR="00B8771D" w:rsidRPr="00872577">
        <w:rPr>
          <w:smallCaps w:val="0"/>
          <w:sz w:val="20"/>
          <w:szCs w:val="20"/>
        </w:rPr>
        <w:t xml:space="preserve">: </w:t>
      </w:r>
      <w:r w:rsidR="00B8771D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A beszédlánc </w:t>
      </w:r>
      <w:r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fonetikai </w:t>
      </w:r>
      <w:r w:rsidR="00B8771D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jelenségei. In: </w:t>
      </w:r>
      <w:r w:rsidRPr="00872577">
        <w:rPr>
          <w:rFonts w:eastAsia="Times New Roman" w:cs="Times New Roman"/>
          <w:smallCaps w:val="0"/>
          <w:sz w:val="20"/>
          <w:szCs w:val="20"/>
          <w:lang w:eastAsia="hu-HU"/>
        </w:rPr>
        <w:t>Kassai Ilona</w:t>
      </w:r>
      <w:r w:rsidR="00B8771D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: </w:t>
      </w:r>
      <w:r w:rsidRPr="00872577">
        <w:rPr>
          <w:rFonts w:eastAsia="Times New Roman" w:cs="Times New Roman"/>
          <w:i/>
          <w:smallCaps w:val="0"/>
          <w:sz w:val="20"/>
          <w:szCs w:val="20"/>
          <w:lang w:eastAsia="hu-HU"/>
        </w:rPr>
        <w:t>Fonetika</w:t>
      </w:r>
      <w:r w:rsidR="00B8771D" w:rsidRPr="00872577">
        <w:rPr>
          <w:rFonts w:eastAsia="Times New Roman" w:cs="Times New Roman"/>
          <w:i/>
          <w:smallCaps w:val="0"/>
          <w:sz w:val="20"/>
          <w:szCs w:val="20"/>
          <w:lang w:eastAsia="hu-HU"/>
        </w:rPr>
        <w:t xml:space="preserve">. </w:t>
      </w:r>
      <w:r w:rsidRPr="00872577">
        <w:rPr>
          <w:rFonts w:eastAsia="Times New Roman" w:cs="Times New Roman"/>
          <w:smallCaps w:val="0"/>
          <w:sz w:val="20"/>
          <w:szCs w:val="20"/>
          <w:lang w:eastAsia="hu-HU"/>
        </w:rPr>
        <w:t>Budapest: Nemzeti Tankönyvkiadó</w:t>
      </w:r>
      <w:r w:rsidR="00755ABA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, </w:t>
      </w:r>
      <w:r w:rsidRPr="00872577">
        <w:rPr>
          <w:rFonts w:eastAsia="Times New Roman" w:cs="Times New Roman"/>
          <w:smallCaps w:val="0"/>
          <w:sz w:val="20"/>
          <w:szCs w:val="20"/>
          <w:lang w:eastAsia="hu-HU"/>
        </w:rPr>
        <w:t>169–191</w:t>
      </w:r>
      <w:r w:rsidR="00755ABA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. </w:t>
      </w:r>
    </w:p>
    <w:p w:rsidR="00755ABA" w:rsidRPr="00872577" w:rsidRDefault="00B8771D" w:rsidP="00755ABA">
      <w:pPr>
        <w:pStyle w:val="Cmsor2"/>
        <w:shd w:val="clear" w:color="auto" w:fill="FFFFFF"/>
        <w:spacing w:before="0" w:line="240" w:lineRule="auto"/>
        <w:textAlignment w:val="baseline"/>
        <w:rPr>
          <w:smallCaps w:val="0"/>
        </w:rPr>
      </w:pPr>
      <w:r w:rsidRPr="00872577">
        <w:rPr>
          <w:smallCaps w:val="0"/>
          <w:sz w:val="20"/>
          <w:szCs w:val="20"/>
        </w:rPr>
        <w:t xml:space="preserve">siptár Péter (2006): Hangtan. In: Kiefer Ferenc (szerk.): </w:t>
      </w:r>
      <w:r w:rsidR="00755ABA" w:rsidRPr="00872577">
        <w:rPr>
          <w:i/>
          <w:smallCaps w:val="0"/>
          <w:sz w:val="20"/>
          <w:szCs w:val="20"/>
        </w:rPr>
        <w:t>A magyar nyelv.</w:t>
      </w:r>
      <w:r w:rsidR="00755ABA" w:rsidRPr="00872577">
        <w:rPr>
          <w:rFonts w:eastAsia="Times New Roman" w:cs="Times New Roman"/>
          <w:i/>
          <w:smallCaps w:val="0"/>
          <w:sz w:val="20"/>
          <w:szCs w:val="20"/>
          <w:lang w:eastAsia="hu-HU"/>
        </w:rPr>
        <w:t xml:space="preserve"> </w:t>
      </w:r>
      <w:r w:rsidR="00755ABA" w:rsidRPr="00872577">
        <w:rPr>
          <w:rFonts w:eastAsia="Times New Roman" w:cs="Times New Roman"/>
          <w:smallCaps w:val="0"/>
          <w:sz w:val="20"/>
          <w:szCs w:val="20"/>
          <w:lang w:eastAsia="hu-HU"/>
        </w:rPr>
        <w:t xml:space="preserve">Budapest: Akadémiai Kiadó, </w:t>
      </w:r>
      <w:r w:rsidR="00C8682C" w:rsidRPr="00872577">
        <w:rPr>
          <w:rFonts w:eastAsia="Times New Roman" w:cs="Times New Roman"/>
          <w:smallCaps w:val="0"/>
          <w:sz w:val="20"/>
          <w:szCs w:val="20"/>
          <w:lang w:eastAsia="hu-HU"/>
        </w:rPr>
        <w:t>30</w:t>
      </w:r>
      <w:r w:rsidR="00755ABA" w:rsidRPr="00872577">
        <w:rPr>
          <w:rFonts w:eastAsia="Times New Roman" w:cs="Times New Roman"/>
          <w:smallCaps w:val="0"/>
          <w:sz w:val="20"/>
          <w:szCs w:val="20"/>
          <w:lang w:eastAsia="hu-HU"/>
        </w:rPr>
        <w:t>–40.</w:t>
      </w:r>
    </w:p>
    <w:p w:rsidR="00B761B9" w:rsidRPr="00872577" w:rsidRDefault="00B761B9">
      <w:pPr>
        <w:spacing w:after="0" w:line="240" w:lineRule="auto"/>
        <w:jc w:val="both"/>
      </w:pPr>
    </w:p>
    <w:p w:rsidR="00B761B9" w:rsidRPr="00872577" w:rsidRDefault="00B8771D">
      <w:pPr>
        <w:spacing w:after="0" w:line="240" w:lineRule="auto"/>
        <w:jc w:val="both"/>
        <w:rPr>
          <w:b/>
          <w:i/>
          <w:sz w:val="24"/>
        </w:rPr>
      </w:pPr>
      <w:r w:rsidRPr="00872577">
        <w:rPr>
          <w:b/>
          <w:i/>
          <w:sz w:val="24"/>
        </w:rPr>
        <w:t>2. A magyar szófaji rendszer és a toldalékmorfémák vitatott kérdései</w:t>
      </w:r>
    </w:p>
    <w:p w:rsidR="00B761B9" w:rsidRPr="00872577" w:rsidRDefault="00B8771D">
      <w:pPr>
        <w:spacing w:after="0" w:line="240" w:lineRule="auto"/>
        <w:ind w:right="284"/>
        <w:jc w:val="both"/>
        <w:rPr>
          <w:bCs/>
          <w:color w:val="000000"/>
          <w:sz w:val="20"/>
          <w:szCs w:val="20"/>
        </w:rPr>
      </w:pPr>
      <w:r w:rsidRPr="00872577">
        <w:rPr>
          <w:bCs/>
          <w:color w:val="000000"/>
          <w:sz w:val="20"/>
          <w:szCs w:val="20"/>
        </w:rPr>
        <w:t xml:space="preserve">Kenesei István (2000): </w:t>
      </w:r>
      <w:r w:rsidRPr="00872577">
        <w:rPr>
          <w:iCs/>
          <w:sz w:val="20"/>
          <w:szCs w:val="20"/>
        </w:rPr>
        <w:t>Szavak, szófajok, toldalékok</w:t>
      </w:r>
      <w:r w:rsidRPr="00872577">
        <w:rPr>
          <w:i/>
          <w:iCs/>
          <w:sz w:val="20"/>
          <w:szCs w:val="20"/>
        </w:rPr>
        <w:t xml:space="preserve">. </w:t>
      </w:r>
      <w:r w:rsidRPr="00872577">
        <w:rPr>
          <w:bCs/>
          <w:color w:val="000000"/>
          <w:sz w:val="20"/>
          <w:szCs w:val="20"/>
        </w:rPr>
        <w:t xml:space="preserve">In: Kiefer Ferenc (szerk.) </w:t>
      </w:r>
      <w:r w:rsidRPr="00872577">
        <w:rPr>
          <w:bCs/>
          <w:i/>
          <w:color w:val="000000"/>
          <w:sz w:val="20"/>
          <w:szCs w:val="20"/>
        </w:rPr>
        <w:t xml:space="preserve">Strukturális magyar nyelvtan, Morfológia. </w:t>
      </w:r>
      <w:r w:rsidRPr="00872577">
        <w:rPr>
          <w:bCs/>
          <w:color w:val="000000"/>
          <w:sz w:val="20"/>
          <w:szCs w:val="20"/>
        </w:rPr>
        <w:t>Budapest: Akadémiai Kiadó, 75–136.</w:t>
      </w:r>
      <w:bookmarkStart w:id="0" w:name="_GoBack"/>
      <w:bookmarkEnd w:id="0"/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872577">
        <w:rPr>
          <w:sz w:val="20"/>
          <w:szCs w:val="20"/>
        </w:rPr>
        <w:t xml:space="preserve">Kenesei István (2016): </w:t>
      </w:r>
      <w:r w:rsidRPr="00872577">
        <w:rPr>
          <w:sz w:val="20"/>
          <w:szCs w:val="20"/>
          <w:shd w:val="clear" w:color="auto" w:fill="FFFFFF"/>
        </w:rPr>
        <w:t>A szófaj fogalmáról és meghatározásáról. In: Kas Bence (szerk</w:t>
      </w:r>
      <w:r w:rsidRPr="00872577">
        <w:rPr>
          <w:i/>
          <w:sz w:val="20"/>
          <w:szCs w:val="20"/>
          <w:shd w:val="clear" w:color="auto" w:fill="FFFFFF"/>
        </w:rPr>
        <w:t>.</w:t>
      </w:r>
      <w:r w:rsidRPr="00872577">
        <w:rPr>
          <w:sz w:val="20"/>
          <w:szCs w:val="20"/>
          <w:shd w:val="clear" w:color="auto" w:fill="FFFFFF"/>
        </w:rPr>
        <w:t>)</w:t>
      </w:r>
      <w:r w:rsidRPr="00872577">
        <w:rPr>
          <w:i/>
          <w:sz w:val="20"/>
          <w:szCs w:val="20"/>
          <w:shd w:val="clear" w:color="auto" w:fill="FFFFFF"/>
        </w:rPr>
        <w:t>: „Szavad ne feledd!” Tanulmányok Bánréti Zoltán tiszteletére</w:t>
      </w:r>
      <w:r w:rsidRPr="00872577">
        <w:rPr>
          <w:sz w:val="20"/>
          <w:szCs w:val="20"/>
          <w:shd w:val="clear" w:color="auto" w:fill="FFFFFF"/>
        </w:rPr>
        <w:t xml:space="preserve">. </w:t>
      </w:r>
      <w:r w:rsidR="00D2754F" w:rsidRPr="00872577">
        <w:rPr>
          <w:sz w:val="20"/>
          <w:szCs w:val="20"/>
          <w:shd w:val="clear" w:color="auto" w:fill="FFFFFF"/>
        </w:rPr>
        <w:t xml:space="preserve">Budapest: </w:t>
      </w:r>
      <w:r w:rsidRPr="00872577">
        <w:rPr>
          <w:sz w:val="20"/>
          <w:szCs w:val="20"/>
          <w:shd w:val="clear" w:color="auto" w:fill="FFFFFF"/>
        </w:rPr>
        <w:t>MTA NYTI, 81</w:t>
      </w:r>
      <w:r w:rsidRPr="00872577">
        <w:t>–</w:t>
      </w:r>
      <w:r w:rsidRPr="00872577">
        <w:rPr>
          <w:sz w:val="20"/>
          <w:szCs w:val="20"/>
          <w:shd w:val="clear" w:color="auto" w:fill="FFFFFF"/>
        </w:rPr>
        <w:t xml:space="preserve">92. </w:t>
      </w:r>
    </w:p>
    <w:p w:rsidR="00B761B9" w:rsidRPr="00872577" w:rsidRDefault="00B8771D">
      <w:pPr>
        <w:spacing w:after="0" w:line="240" w:lineRule="auto"/>
        <w:ind w:right="284"/>
        <w:jc w:val="both"/>
      </w:pPr>
      <w:r w:rsidRPr="00872577">
        <w:rPr>
          <w:bCs/>
          <w:color w:val="000000"/>
          <w:sz w:val="20"/>
          <w:szCs w:val="20"/>
        </w:rPr>
        <w:t xml:space="preserve">T. Somogyi Magda (2000): </w:t>
      </w:r>
      <w:r w:rsidRPr="00872577">
        <w:rPr>
          <w:bCs/>
          <w:i/>
          <w:color w:val="000000"/>
          <w:sz w:val="20"/>
          <w:szCs w:val="20"/>
        </w:rPr>
        <w:t xml:space="preserve">Toldalékrendszerezésünk vitás kérdései. </w:t>
      </w:r>
      <w:r w:rsidR="00D2754F" w:rsidRPr="00872577">
        <w:rPr>
          <w:bCs/>
          <w:color w:val="000000"/>
          <w:sz w:val="20"/>
          <w:szCs w:val="20"/>
        </w:rPr>
        <w:t>Budapest: Tinta Könyvkiadó.</w:t>
      </w:r>
    </w:p>
    <w:p w:rsidR="00B761B9" w:rsidRPr="00872577" w:rsidRDefault="00B761B9">
      <w:pPr>
        <w:spacing w:after="0" w:line="240" w:lineRule="auto"/>
        <w:jc w:val="both"/>
      </w:pPr>
    </w:p>
    <w:p w:rsidR="00B761B9" w:rsidRPr="00872577" w:rsidRDefault="00B8771D">
      <w:pPr>
        <w:spacing w:after="0" w:line="240" w:lineRule="auto"/>
        <w:jc w:val="both"/>
        <w:rPr>
          <w:b/>
          <w:i/>
          <w:sz w:val="24"/>
        </w:rPr>
      </w:pPr>
      <w:r w:rsidRPr="00872577">
        <w:rPr>
          <w:b/>
          <w:i/>
          <w:sz w:val="24"/>
        </w:rPr>
        <w:t xml:space="preserve">3. </w:t>
      </w:r>
      <w:r w:rsidR="008664B3" w:rsidRPr="00872577">
        <w:rPr>
          <w:b/>
          <w:i/>
          <w:sz w:val="24"/>
        </w:rPr>
        <w:t xml:space="preserve">Újdonságok a magyar mondattanban, különös tekintettel </w:t>
      </w:r>
      <w:r w:rsidR="00241386" w:rsidRPr="00872577">
        <w:rPr>
          <w:b/>
          <w:i/>
          <w:sz w:val="24"/>
        </w:rPr>
        <w:t xml:space="preserve">a szórendi szabályokra és </w:t>
      </w:r>
      <w:r w:rsidR="008664B3" w:rsidRPr="00872577">
        <w:rPr>
          <w:b/>
          <w:i/>
          <w:sz w:val="24"/>
        </w:rPr>
        <w:t>a</w:t>
      </w:r>
      <w:r w:rsidR="00241386" w:rsidRPr="00872577">
        <w:rPr>
          <w:b/>
          <w:i/>
          <w:sz w:val="24"/>
        </w:rPr>
        <w:t xml:space="preserve"> vonzat/szabad bővítmény különbségére</w:t>
      </w:r>
      <w:r w:rsidR="008664B3" w:rsidRPr="00872577">
        <w:rPr>
          <w:b/>
          <w:i/>
          <w:sz w:val="24"/>
        </w:rPr>
        <w:t xml:space="preserve"> </w:t>
      </w:r>
    </w:p>
    <w:p w:rsidR="00241386" w:rsidRPr="00872577" w:rsidRDefault="00241386" w:rsidP="008664B3">
      <w:pPr>
        <w:spacing w:after="0" w:line="240" w:lineRule="auto"/>
        <w:jc w:val="both"/>
        <w:rPr>
          <w:sz w:val="20"/>
        </w:rPr>
      </w:pPr>
      <w:r w:rsidRPr="00872577">
        <w:rPr>
          <w:sz w:val="20"/>
        </w:rPr>
        <w:t xml:space="preserve">Kálmán László szerk. (2001): Magyar leíró nyelvtan. Mondattan I. Tinta Könyvkiadó, Bp. 9-93. oldal </w:t>
      </w:r>
      <w:hyperlink r:id="rId4" w:history="1">
        <w:r w:rsidRPr="00872577">
          <w:rPr>
            <w:rStyle w:val="Hiperhivatkozs"/>
            <w:sz w:val="20"/>
          </w:rPr>
          <w:t>http://budling.nytud.hu/~kalman/arch/konyv01.pdf</w:t>
        </w:r>
      </w:hyperlink>
      <w:r w:rsidRPr="00872577">
        <w:rPr>
          <w:sz w:val="20"/>
        </w:rPr>
        <w:t xml:space="preserve"> </w:t>
      </w:r>
    </w:p>
    <w:p w:rsidR="008664B3" w:rsidRPr="00872577" w:rsidRDefault="008664B3" w:rsidP="008664B3">
      <w:pPr>
        <w:spacing w:after="0" w:line="240" w:lineRule="auto"/>
        <w:jc w:val="both"/>
        <w:rPr>
          <w:sz w:val="20"/>
        </w:rPr>
      </w:pPr>
      <w:r w:rsidRPr="00872577">
        <w:rPr>
          <w:sz w:val="20"/>
        </w:rPr>
        <w:t xml:space="preserve">Kálmán László – Nádasdy Ádám (2007): Hárompercesek a nyelvről. A szerkezetek tartománya. (kb. 44-55. oldal.) http://budling.hu/~kalman/arch/popular/hajnali.pdf </w:t>
      </w:r>
      <w:r w:rsidRPr="00872577">
        <w:rPr>
          <w:sz w:val="20"/>
        </w:rPr>
        <w:tab/>
      </w:r>
    </w:p>
    <w:p w:rsidR="008664B3" w:rsidRPr="00872577" w:rsidRDefault="008664B3" w:rsidP="008664B3">
      <w:pPr>
        <w:spacing w:after="0" w:line="240" w:lineRule="auto"/>
        <w:jc w:val="both"/>
        <w:rPr>
          <w:sz w:val="20"/>
        </w:rPr>
      </w:pPr>
      <w:r w:rsidRPr="00872577">
        <w:rPr>
          <w:sz w:val="20"/>
        </w:rPr>
        <w:t xml:space="preserve">Kálmán László - Trón Viktor (2007): Bevezetés a nyelvtudományba. 5. fejezet: Mondattan. (kb. 60-75. oldal.) http://budling.hu/~kalman/course/bevezetes/kalmanTron.pdf </w:t>
      </w:r>
    </w:p>
    <w:p w:rsidR="008664B3" w:rsidRPr="00872577" w:rsidRDefault="008664B3" w:rsidP="008664B3">
      <w:pPr>
        <w:spacing w:after="0" w:line="240" w:lineRule="auto"/>
        <w:jc w:val="both"/>
        <w:rPr>
          <w:sz w:val="20"/>
        </w:rPr>
      </w:pPr>
      <w:r w:rsidRPr="00872577">
        <w:rPr>
          <w:sz w:val="20"/>
        </w:rPr>
        <w:t>Kenesei István szerk. (2011): A nyelv és a nyelvek. Mondatok. Bp.: Akadémiai Kiadó, kb. 125-142. oldal</w:t>
      </w:r>
    </w:p>
    <w:p w:rsidR="00B761B9" w:rsidRPr="00872577" w:rsidRDefault="008664B3" w:rsidP="008664B3">
      <w:pPr>
        <w:spacing w:after="0" w:line="240" w:lineRule="auto"/>
        <w:jc w:val="both"/>
        <w:rPr>
          <w:smallCaps/>
          <w:sz w:val="20"/>
        </w:rPr>
      </w:pPr>
      <w:r w:rsidRPr="00872577">
        <w:rPr>
          <w:sz w:val="20"/>
        </w:rPr>
        <w:t xml:space="preserve">Komlósy András (1992): Régensek és vonzatok. kb. 305-321. oldalak In: Kiefer (szerk.): Strukturális magyar nyelvtan I. Mondattan. Budapest, Akadémiai Kiadó. </w:t>
      </w:r>
      <w:hyperlink r:id="rId5" w:history="1">
        <w:r w:rsidRPr="00872577">
          <w:rPr>
            <w:rStyle w:val="Hiperhivatkozs"/>
            <w:sz w:val="20"/>
          </w:rPr>
          <w:t>http://www.nytud.hu/publ/smny/mondattan.pdf</w:t>
        </w:r>
      </w:hyperlink>
    </w:p>
    <w:p w:rsidR="008664B3" w:rsidRPr="00872577" w:rsidRDefault="008664B3" w:rsidP="008664B3">
      <w:pPr>
        <w:spacing w:after="0" w:line="240" w:lineRule="auto"/>
        <w:jc w:val="both"/>
      </w:pPr>
    </w:p>
    <w:p w:rsidR="00B761B9" w:rsidRPr="00872577" w:rsidRDefault="00B8771D">
      <w:pPr>
        <w:spacing w:after="0" w:line="240" w:lineRule="auto"/>
        <w:jc w:val="both"/>
        <w:rPr>
          <w:b/>
          <w:i/>
          <w:sz w:val="24"/>
        </w:rPr>
      </w:pPr>
      <w:r w:rsidRPr="00872577">
        <w:rPr>
          <w:b/>
          <w:i/>
          <w:sz w:val="24"/>
        </w:rPr>
        <w:t xml:space="preserve">4. </w:t>
      </w:r>
      <w:r w:rsidR="000E62E9" w:rsidRPr="00872577">
        <w:rPr>
          <w:b/>
          <w:i/>
          <w:sz w:val="24"/>
        </w:rPr>
        <w:t>Egy új nyelvtani tananyag ismertetése</w:t>
      </w:r>
    </w:p>
    <w:p w:rsidR="000E62E9" w:rsidRPr="00872577" w:rsidRDefault="000E62E9">
      <w:pPr>
        <w:spacing w:after="0" w:line="240" w:lineRule="auto"/>
        <w:jc w:val="both"/>
        <w:rPr>
          <w:i/>
          <w:sz w:val="24"/>
        </w:rPr>
      </w:pPr>
      <w:r w:rsidRPr="00872577">
        <w:rPr>
          <w:i/>
          <w:sz w:val="24"/>
        </w:rPr>
        <w:t>(Bánréti-féle NYKIT vagy a 4*12 mondat alapján a generatív grammatika oktathatósága vagy Szabó Veronika javaslatai)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Medve Anna, Farkas Judit és Szabó Veronika (2010): 4×12 mondat. Elemzések. Iskolakultúra, Veszprém. 7-36. oldal. http://mek.oszk.hu/10100/10114/10114.pdf 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Medve Anna – Szabó Veronika (2010): A mondattani elemzés lehetőségei az általános iskolában. In: Anyanyelv-pedagógia 2010/1. http://www.anyanyelv-pedagogia.hu/cikkek.php?id=235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Szabó Veronika (2013): A semleges mondat. Egy felső tagozatosoknak szóló mondattani tananyag koncepciója. 75-103. oldalak. PhD-értekezés. PTE BTK Nyelvtudományi Doktori Program, Pécs. http://nydi.btk.pte.hu/sites/nydi.btk.pte.hu/files/pdf/Szabo_Veronika2013_disszertacio.pdf 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Szabó Veronika (2015): Javaslatok az egyszerű semleges mondat tanításához a felső tagozaton. In: Anyanyelv-pedagógia 2015/3. http://www.anyanyelv-pedagogia.hu/cikkek.php?id=581</w:t>
      </w:r>
    </w:p>
    <w:p w:rsidR="000E62E9" w:rsidRPr="00872577" w:rsidRDefault="000E62E9" w:rsidP="000E62E9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872577">
        <w:rPr>
          <w:i/>
          <w:sz w:val="20"/>
          <w:szCs w:val="20"/>
          <w:u w:val="single"/>
        </w:rPr>
        <w:t>NYKIT-ről: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Viszket Anita (2011): Mondattan a közoktatásban. In: Hungarológiai évkönyv (2011). 12. évfolyam. 1. szám. 291-302. oldal. http://epa.oszk.hu/02200/02287/00012/pdf/Hungarologiai_Evkonyv_12_291-302.pdf 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Gugi Boglárka (2008): Képességfejlesztés a grammatika területén (Bánréti Zoltán programjáról, taneszközeiről és azok átdolgozásáról). In: Medve Anna – Szépe György (szerk.): Anyanyelvi nevelési tanulmányok 3. Iskolakultúra, Budapest. 32–42. http://mek.oszk.hu/08400/08432/08432.pdf </w:t>
      </w:r>
    </w:p>
    <w:p w:rsidR="000E62E9" w:rsidRPr="00872577" w:rsidRDefault="000E62E9" w:rsidP="000E62E9">
      <w:pPr>
        <w:spacing w:after="0" w:line="240" w:lineRule="auto"/>
        <w:jc w:val="both"/>
        <w:rPr>
          <w:i/>
          <w:sz w:val="20"/>
          <w:szCs w:val="20"/>
          <w:u w:val="single"/>
        </w:rPr>
      </w:pPr>
      <w:r w:rsidRPr="00872577">
        <w:rPr>
          <w:i/>
          <w:sz w:val="20"/>
          <w:szCs w:val="20"/>
          <w:u w:val="single"/>
        </w:rPr>
        <w:t>Alternatív tananyagok: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A Fiatal Nyelvészek Munkaközössége által folytatott kísérleti középiskolás anyanyelvi nevelési program publikációi. http://www.nytud.hu/oszt/elmnyelv/komlosy/publist.html (innen letölthető munkafüzetek)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Bánréti Zoltán: Nyelvtan és Kommunikáció I. Munkatankönyv az általános iskolák 5-6. osztályai számára. Echo PR, 1990, 1991, 1992. 1993. (A Nyelvészeti Szakkönyvtárban elérhetőek, D229, http://nyelvtud.btk.pte.hu/content/szakkonyvtar)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Bartalis Boróka, Köllő Zsófia, Orbán Zsuzsa-Lilla, Szőcs Hedviga, Tamás Adél (2017): Magyar nyelv és irodalom (anyanyelv). https://manuale.edu.ro/manuale/Clasa%20a%20V-a/Limba%20si%20literatura%20materna%20maghiara/Norand/A438.pdf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lastRenderedPageBreak/>
        <w:t>Hoffmann Ottó tankönyvei, a Nyelvészeti Szakkönyvtárban (D229) megtalálhatóak, http://lingua.btk.pte.hu/nytkonyvtar/root/_kereso/keres2.asp?keres=1 itt kellene Hoffmann Ottó nevére keresni mint szerzőére.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NYKIT: Bánréti Zoltán tananyagai, ugyancsak a Szakkönyvtárban, Bánréti Zoltán nevére keresve</w:t>
      </w:r>
    </w:p>
    <w:p w:rsidR="000E62E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A Fiatal Nyelvészek Munkaközössége által folytatott kísérleti középiskolás anyanyelvi nevelési program (Finyemu): http://www.nytud.hu/oszt/elmnyelv/komlosy/publist.html. A történetéről született egy szakdolgozat: Csokona Csilla: A Fiatal Nyelvészek Munkaközösségének története, http://lingua.btk.pte.hu/nytkonyvtar/root/_kereso/kiadvany.asp?id=4917</w:t>
      </w:r>
    </w:p>
    <w:p w:rsidR="00B761B9" w:rsidRPr="00872577" w:rsidRDefault="000E62E9" w:rsidP="000E62E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Kálmán László és Molnár Cecília alternatív tananyaga ("Szövegértés– szövegalkotás integrált anyanyelvi tananyag elkészítése a nyelvi rész vezető fejlesztője, HEFOP keret, Sulinova Kht"): http://budling.nytud.hu/~kalman/arch/popular/. </w:t>
      </w:r>
      <w:hyperlink r:id="rId6" w:history="1">
        <w:r w:rsidRPr="00872577">
          <w:rPr>
            <w:rStyle w:val="Hiperhivatkozs"/>
            <w:sz w:val="20"/>
            <w:szCs w:val="20"/>
          </w:rPr>
          <w:t>https://magyartanarok.wordpress.com/taneszkozok/</w:t>
        </w:r>
      </w:hyperlink>
    </w:p>
    <w:p w:rsidR="000E62E9" w:rsidRPr="00872577" w:rsidRDefault="000E62E9" w:rsidP="000E62E9">
      <w:pPr>
        <w:spacing w:after="0" w:line="240" w:lineRule="auto"/>
        <w:jc w:val="both"/>
        <w:rPr>
          <w:smallCaps/>
          <w:sz w:val="20"/>
          <w:szCs w:val="20"/>
        </w:rPr>
      </w:pPr>
    </w:p>
    <w:p w:rsidR="000E62E9" w:rsidRPr="00872577" w:rsidRDefault="000E62E9" w:rsidP="000E62E9">
      <w:pPr>
        <w:spacing w:after="0" w:line="240" w:lineRule="auto"/>
        <w:jc w:val="both"/>
      </w:pPr>
    </w:p>
    <w:p w:rsidR="00B761B9" w:rsidRPr="00872577" w:rsidRDefault="00B8771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2577">
        <w:rPr>
          <w:b/>
          <w:i/>
          <w:sz w:val="24"/>
          <w:szCs w:val="24"/>
        </w:rPr>
        <w:t xml:space="preserve">5. </w:t>
      </w:r>
      <w:r w:rsidRPr="00872577">
        <w:rPr>
          <w:rFonts w:ascii="Tahoma" w:hAnsi="Tahoma" w:cs="Tahoma"/>
          <w:b/>
          <w:sz w:val="24"/>
          <w:szCs w:val="24"/>
        </w:rPr>
        <w:t xml:space="preserve"> </w:t>
      </w:r>
      <w:r w:rsidRPr="00872577">
        <w:rPr>
          <w:b/>
          <w:i/>
          <w:iCs/>
          <w:sz w:val="24"/>
          <w:szCs w:val="24"/>
        </w:rPr>
        <w:t>A szöveg fogalmának értelmezései; elemzési szempontok</w:t>
      </w:r>
    </w:p>
    <w:p w:rsidR="00B761B9" w:rsidRPr="00872577" w:rsidRDefault="00B8771D">
      <w:pPr>
        <w:spacing w:after="0" w:line="240" w:lineRule="auto"/>
        <w:rPr>
          <w:spacing w:val="-3"/>
          <w:sz w:val="20"/>
          <w:szCs w:val="20"/>
        </w:rPr>
      </w:pPr>
      <w:r w:rsidRPr="00872577">
        <w:rPr>
          <w:spacing w:val="-3"/>
          <w:sz w:val="20"/>
          <w:szCs w:val="20"/>
        </w:rPr>
        <w:t xml:space="preserve">De Beaugrande, R.-Dressler, W. (2000): </w:t>
      </w:r>
      <w:r w:rsidRPr="00872577">
        <w:rPr>
          <w:i/>
          <w:iCs/>
          <w:spacing w:val="-3"/>
          <w:sz w:val="20"/>
          <w:szCs w:val="20"/>
        </w:rPr>
        <w:t>Bevezetés a szövegnyelvészetbe</w:t>
      </w:r>
      <w:r w:rsidR="00D2754F" w:rsidRPr="00872577">
        <w:rPr>
          <w:spacing w:val="-3"/>
          <w:sz w:val="20"/>
          <w:szCs w:val="20"/>
        </w:rPr>
        <w:t xml:space="preserve">. Budapest: </w:t>
      </w:r>
      <w:r w:rsidRPr="00872577">
        <w:rPr>
          <w:spacing w:val="-3"/>
          <w:sz w:val="20"/>
          <w:szCs w:val="20"/>
        </w:rPr>
        <w:t>Corvina.</w:t>
      </w:r>
    </w:p>
    <w:p w:rsidR="00B761B9" w:rsidRPr="00872577" w:rsidRDefault="00B8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2577">
        <w:rPr>
          <w:spacing w:val="-3"/>
          <w:sz w:val="20"/>
          <w:szCs w:val="20"/>
        </w:rPr>
        <w:t xml:space="preserve">Petőfi S. János (2004): A szöveg fogalmának, valamint megformáltságának értelmezése. </w:t>
      </w:r>
      <w:r w:rsidR="00D2754F" w:rsidRPr="00872577">
        <w:rPr>
          <w:spacing w:val="-3"/>
          <w:sz w:val="20"/>
          <w:szCs w:val="20"/>
        </w:rPr>
        <w:t xml:space="preserve">In: </w:t>
      </w:r>
      <w:r w:rsidRPr="00872577">
        <w:rPr>
          <w:i/>
          <w:iCs/>
          <w:spacing w:val="-3"/>
          <w:sz w:val="20"/>
          <w:szCs w:val="20"/>
        </w:rPr>
        <w:t>A szöveg</w:t>
      </w:r>
      <w:r w:rsidRPr="00872577">
        <w:rPr>
          <w:rFonts w:ascii="Times New Roman" w:hAnsi="Times New Roman" w:cs="Times New Roman"/>
          <w:sz w:val="20"/>
          <w:szCs w:val="20"/>
        </w:rPr>
        <w:t xml:space="preserve"> </w:t>
      </w:r>
      <w:r w:rsidRPr="00872577">
        <w:rPr>
          <w:i/>
          <w:iCs/>
          <w:spacing w:val="-3"/>
          <w:sz w:val="20"/>
          <w:szCs w:val="20"/>
        </w:rPr>
        <w:t>mint komplex jel</w:t>
      </w:r>
      <w:r w:rsidR="00D2754F" w:rsidRPr="00872577">
        <w:rPr>
          <w:spacing w:val="-3"/>
          <w:sz w:val="20"/>
          <w:szCs w:val="20"/>
        </w:rPr>
        <w:t xml:space="preserve">. Budapest: </w:t>
      </w:r>
      <w:r w:rsidRPr="00872577">
        <w:rPr>
          <w:spacing w:val="-3"/>
          <w:sz w:val="20"/>
          <w:szCs w:val="20"/>
        </w:rPr>
        <w:t>Akadémiai, 27–70.</w:t>
      </w:r>
    </w:p>
    <w:p w:rsidR="00B761B9" w:rsidRPr="00872577" w:rsidRDefault="00B761B9">
      <w:pPr>
        <w:spacing w:after="0" w:line="240" w:lineRule="auto"/>
        <w:jc w:val="both"/>
        <w:rPr>
          <w:b/>
          <w:sz w:val="24"/>
        </w:rPr>
      </w:pPr>
    </w:p>
    <w:p w:rsidR="00B761B9" w:rsidRPr="00872577" w:rsidRDefault="00B8771D">
      <w:pPr>
        <w:spacing w:after="0" w:line="240" w:lineRule="auto"/>
        <w:jc w:val="both"/>
        <w:rPr>
          <w:b/>
          <w:sz w:val="24"/>
        </w:rPr>
      </w:pPr>
      <w:r w:rsidRPr="00872577">
        <w:rPr>
          <w:b/>
          <w:sz w:val="24"/>
        </w:rPr>
        <w:t>II. Témakör: Alkalmazott nyelvészet</w:t>
      </w:r>
    </w:p>
    <w:p w:rsidR="00B761B9" w:rsidRPr="00872577" w:rsidRDefault="00B761B9">
      <w:pPr>
        <w:spacing w:after="0" w:line="240" w:lineRule="auto"/>
        <w:jc w:val="both"/>
      </w:pPr>
    </w:p>
    <w:p w:rsidR="00F0620B" w:rsidRPr="00872577" w:rsidRDefault="00B8771D" w:rsidP="00F0620B">
      <w:pPr>
        <w:spacing w:after="0" w:line="240" w:lineRule="auto"/>
        <w:jc w:val="both"/>
        <w:rPr>
          <w:rFonts w:eastAsia="Times New Roman" w:cs="Tahoma"/>
          <w:b/>
          <w:i/>
          <w:color w:val="000000"/>
          <w:sz w:val="24"/>
          <w:szCs w:val="24"/>
          <w:lang w:eastAsia="hu-HU"/>
        </w:rPr>
      </w:pPr>
      <w:r w:rsidRPr="00872577">
        <w:rPr>
          <w:b/>
          <w:i/>
          <w:sz w:val="24"/>
          <w:szCs w:val="24"/>
        </w:rPr>
        <w:t xml:space="preserve">6. </w:t>
      </w: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 xml:space="preserve">A nyelvelsajátítás elméletei, szakaszai </w:t>
      </w:r>
    </w:p>
    <w:p w:rsidR="00F0620B" w:rsidRPr="00872577" w:rsidRDefault="00F0620B" w:rsidP="00F0620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872577">
        <w:rPr>
          <w:rFonts w:eastAsia="Times New Roman" w:cs="Times New Roman"/>
          <w:sz w:val="20"/>
          <w:szCs w:val="20"/>
          <w:lang w:eastAsia="hu-HU"/>
        </w:rPr>
        <w:t xml:space="preserve">Cole, Michael, Sheila R. Cole (2006): </w:t>
      </w:r>
      <w:r w:rsidRPr="00872577">
        <w:rPr>
          <w:rFonts w:eastAsia="Times New Roman" w:cs="Times New Roman"/>
          <w:i/>
          <w:iCs/>
          <w:sz w:val="20"/>
          <w:szCs w:val="20"/>
          <w:lang w:eastAsia="hu-HU"/>
        </w:rPr>
        <w:t>Fejlődéslélektan</w:t>
      </w:r>
      <w:r w:rsidRPr="00872577">
        <w:rPr>
          <w:rFonts w:eastAsia="Times New Roman" w:cs="Times New Roman"/>
          <w:sz w:val="20"/>
          <w:szCs w:val="20"/>
          <w:lang w:eastAsia="hu-HU"/>
        </w:rPr>
        <w:t>. Osiris: Bp. 8. fejezet: Nyelvelsajátítás. 300–339.</w:t>
      </w:r>
    </w:p>
    <w:p w:rsidR="00F0620B" w:rsidRPr="00872577" w:rsidRDefault="00F0620B" w:rsidP="00F0620B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Gósy Mária </w:t>
      </w:r>
      <w:r w:rsidR="00B8771D" w:rsidRPr="00872577">
        <w:rPr>
          <w:sz w:val="20"/>
          <w:szCs w:val="20"/>
        </w:rPr>
        <w:t xml:space="preserve">(2005): </w:t>
      </w:r>
      <w:r w:rsidR="00B8771D" w:rsidRPr="00872577">
        <w:rPr>
          <w:i/>
          <w:sz w:val="20"/>
          <w:szCs w:val="20"/>
        </w:rPr>
        <w:t>Pszicholingvisztika.</w:t>
      </w:r>
      <w:r w:rsidR="00D2754F" w:rsidRPr="00872577">
        <w:rPr>
          <w:sz w:val="20"/>
          <w:szCs w:val="20"/>
        </w:rPr>
        <w:t xml:space="preserve"> Budapest: </w:t>
      </w:r>
      <w:r w:rsidR="003A33A4" w:rsidRPr="00872577">
        <w:rPr>
          <w:sz w:val="20"/>
          <w:szCs w:val="20"/>
        </w:rPr>
        <w:t>Osiris, 6. fejezet</w:t>
      </w:r>
    </w:p>
    <w:p w:rsidR="00F0620B" w:rsidRPr="00872577" w:rsidRDefault="00F0620B" w:rsidP="00F0620B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rFonts w:eastAsia="Times New Roman" w:cs="Times New Roman"/>
          <w:sz w:val="20"/>
          <w:szCs w:val="20"/>
          <w:lang w:eastAsia="hu-HU"/>
        </w:rPr>
        <w:t xml:space="preserve">Kovács Ilona, Szamarasz Vera Zoé (szerk.) (2006): </w:t>
      </w:r>
      <w:r w:rsidRPr="00872577">
        <w:rPr>
          <w:rFonts w:eastAsia="Times New Roman" w:cs="Times New Roman"/>
          <w:i/>
          <w:iCs/>
          <w:sz w:val="20"/>
          <w:szCs w:val="20"/>
          <w:lang w:eastAsia="hu-HU"/>
        </w:rPr>
        <w:t>Látás–nyelv–emlékezet</w:t>
      </w:r>
      <w:r w:rsidRPr="00872577">
        <w:rPr>
          <w:rFonts w:eastAsia="Times New Roman" w:cs="Times New Roman"/>
          <w:sz w:val="20"/>
          <w:szCs w:val="20"/>
          <w:lang w:eastAsia="hu-HU"/>
        </w:rPr>
        <w:t>. Typotex: Bp. 95</w:t>
      </w:r>
      <w:r w:rsidRPr="00872577">
        <w:rPr>
          <w:rFonts w:eastAsia="Times New Roman" w:cs="Calibri"/>
          <w:sz w:val="20"/>
          <w:szCs w:val="20"/>
          <w:lang w:eastAsia="hu-HU"/>
        </w:rPr>
        <w:t>–109.</w:t>
      </w:r>
    </w:p>
    <w:p w:rsidR="00B761B9" w:rsidRPr="00872577" w:rsidRDefault="00B761B9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</w:p>
    <w:p w:rsidR="00B761B9" w:rsidRPr="00872577" w:rsidRDefault="00B8771D">
      <w:pPr>
        <w:spacing w:after="0" w:line="240" w:lineRule="auto"/>
        <w:jc w:val="both"/>
        <w:rPr>
          <w:rFonts w:eastAsia="Times New Roman" w:cs="Tahoma"/>
          <w:b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7. A szociolingvisztika egyik kiemelt kutatási területe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Cseresnyési László (2004): </w:t>
      </w:r>
      <w:r w:rsidRPr="00872577">
        <w:rPr>
          <w:i/>
          <w:sz w:val="20"/>
          <w:szCs w:val="20"/>
        </w:rPr>
        <w:t>Nyelvek és stratégiák</w:t>
      </w:r>
      <w:r w:rsidRPr="00872577">
        <w:rPr>
          <w:sz w:val="20"/>
          <w:szCs w:val="20"/>
        </w:rPr>
        <w:t xml:space="preserve">. </w:t>
      </w:r>
      <w:r w:rsidR="00D2754F" w:rsidRPr="00872577">
        <w:rPr>
          <w:sz w:val="20"/>
        </w:rPr>
        <w:t xml:space="preserve">Budapest: </w:t>
      </w:r>
      <w:r w:rsidR="00D2754F" w:rsidRPr="00872577">
        <w:rPr>
          <w:sz w:val="20"/>
          <w:szCs w:val="20"/>
        </w:rPr>
        <w:t>Tinta</w:t>
      </w:r>
      <w:r w:rsidRPr="00872577">
        <w:rPr>
          <w:sz w:val="20"/>
          <w:szCs w:val="20"/>
        </w:rPr>
        <w:t>.</w:t>
      </w:r>
    </w:p>
    <w:p w:rsidR="00925669" w:rsidRPr="00872577" w:rsidRDefault="00925669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>Csernusné Ortutay Katalin – Forintos Éva (szerk.) (2000): Nyelvi jogok. Nyelv, politika, oktatás. Veszprém: Veszprémi Egyetemi Kiadó.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Kiss Jenő (1995): </w:t>
      </w:r>
      <w:r w:rsidRPr="00872577">
        <w:rPr>
          <w:i/>
          <w:sz w:val="20"/>
          <w:szCs w:val="20"/>
        </w:rPr>
        <w:t xml:space="preserve">Társadalom és nyelvhasználat. Szociolingvisztikai alapfogalmak. </w:t>
      </w:r>
      <w:r w:rsidR="00D2754F" w:rsidRPr="00872577">
        <w:rPr>
          <w:sz w:val="20"/>
        </w:rPr>
        <w:t xml:space="preserve">Budapest: </w:t>
      </w:r>
      <w:r w:rsidRPr="00872577">
        <w:rPr>
          <w:sz w:val="20"/>
          <w:szCs w:val="20"/>
        </w:rPr>
        <w:t xml:space="preserve">N. Tankönyvkiadó. </w:t>
      </w:r>
    </w:p>
    <w:p w:rsidR="00D2754F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Szépe György (2001): </w:t>
      </w:r>
      <w:r w:rsidRPr="00872577">
        <w:rPr>
          <w:i/>
          <w:sz w:val="20"/>
          <w:szCs w:val="20"/>
        </w:rPr>
        <w:t>Nyelvpolitika: múlt és jövő</w:t>
      </w:r>
      <w:r w:rsidRPr="00872577">
        <w:rPr>
          <w:sz w:val="20"/>
          <w:szCs w:val="20"/>
        </w:rPr>
        <w:t xml:space="preserve">. </w:t>
      </w:r>
      <w:r w:rsidR="00D2754F" w:rsidRPr="00872577">
        <w:rPr>
          <w:sz w:val="20"/>
          <w:szCs w:val="20"/>
        </w:rPr>
        <w:t xml:space="preserve">Pécs: </w:t>
      </w:r>
      <w:r w:rsidRPr="00872577">
        <w:rPr>
          <w:sz w:val="20"/>
          <w:szCs w:val="20"/>
        </w:rPr>
        <w:t>Iskolakultúra</w:t>
      </w:r>
      <w:r w:rsidRPr="00872577">
        <w:rPr>
          <w:i/>
          <w:sz w:val="20"/>
          <w:szCs w:val="20"/>
        </w:rPr>
        <w:t xml:space="preserve">. </w:t>
      </w:r>
      <w:r w:rsidR="00D2754F" w:rsidRPr="00872577">
        <w:rPr>
          <w:sz w:val="20"/>
          <w:szCs w:val="20"/>
        </w:rPr>
        <w:t>Iskolakultúra-könyvek 7.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Wardhaugh, R. (1995): </w:t>
      </w:r>
      <w:r w:rsidRPr="00872577">
        <w:rPr>
          <w:i/>
          <w:sz w:val="20"/>
          <w:szCs w:val="20"/>
        </w:rPr>
        <w:t xml:space="preserve">Szociolingvisztika. </w:t>
      </w:r>
      <w:r w:rsidR="00D2754F" w:rsidRPr="00872577">
        <w:rPr>
          <w:sz w:val="20"/>
          <w:szCs w:val="20"/>
        </w:rPr>
        <w:t xml:space="preserve">Budapest: </w:t>
      </w:r>
      <w:r w:rsidRPr="00872577">
        <w:rPr>
          <w:sz w:val="20"/>
          <w:szCs w:val="20"/>
        </w:rPr>
        <w:t>Osiris. Budapest.</w:t>
      </w:r>
    </w:p>
    <w:p w:rsidR="00B761B9" w:rsidRPr="00872577" w:rsidRDefault="00B761B9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</w:p>
    <w:p w:rsidR="007471BF" w:rsidRPr="00872577" w:rsidRDefault="007471BF" w:rsidP="007471BF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8. A nyelvoktatásban alkalmazott nyelvészet komplex megközelítése: anyanyelvi nevelés – idegennyelv-oktatás – a magyar mint idegen nyelv</w:t>
      </w:r>
      <w:r w:rsidRPr="00872577">
        <w:rPr>
          <w:rFonts w:eastAsia="Times New Roman" w:cs="Tahoma"/>
          <w:i/>
          <w:color w:val="000000"/>
          <w:sz w:val="24"/>
          <w:szCs w:val="24"/>
          <w:lang w:eastAsia="hu-HU"/>
        </w:rPr>
        <w:t>.</w:t>
      </w:r>
    </w:p>
    <w:p w:rsidR="007471BF" w:rsidRPr="00872577" w:rsidRDefault="007471BF" w:rsidP="007471BF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color w:val="000000"/>
          <w:sz w:val="20"/>
          <w:szCs w:val="20"/>
          <w:lang w:eastAsia="hu-HU"/>
        </w:rPr>
        <w:t>Hegedűs Rita (2004): Magyar nyelvtan. Formák, funkciók, összefüggések. Tinta, Budapest.</w:t>
      </w:r>
    </w:p>
    <w:p w:rsidR="007471BF" w:rsidRPr="00872577" w:rsidRDefault="007471BF" w:rsidP="007471BF">
      <w:pPr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hu-HU"/>
        </w:rPr>
      </w:pPr>
      <w:r w:rsidRPr="00872577">
        <w:rPr>
          <w:rFonts w:eastAsia="Times New Roman" w:cs="Tahoma"/>
          <w:color w:val="000000"/>
          <w:sz w:val="20"/>
          <w:szCs w:val="20"/>
          <w:lang w:eastAsia="hu-HU"/>
        </w:rPr>
        <w:t>Medgyes Péter (1995): Kommunikatív nyelvoktatás. Eötvös József Könyvkiadó, Budapest.</w:t>
      </w:r>
    </w:p>
    <w:p w:rsidR="00B761B9" w:rsidRPr="00872577" w:rsidRDefault="007471BF" w:rsidP="007471BF">
      <w:pPr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hu-HU"/>
        </w:rPr>
      </w:pPr>
      <w:r w:rsidRPr="00872577">
        <w:rPr>
          <w:rFonts w:eastAsia="Times New Roman" w:cs="Tahoma"/>
          <w:color w:val="000000"/>
          <w:sz w:val="20"/>
          <w:szCs w:val="20"/>
          <w:lang w:eastAsia="hu-HU"/>
        </w:rPr>
        <w:t>Szépe György (2011): A folyton megújuló nyelvészet. Szerk.: Terts István. Tinta, Budapest.</w:t>
      </w:r>
    </w:p>
    <w:p w:rsidR="00D95D1A" w:rsidRPr="00872577" w:rsidRDefault="00D95D1A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hu-HU"/>
        </w:rPr>
      </w:pPr>
    </w:p>
    <w:p w:rsidR="00B761B9" w:rsidRPr="00872577" w:rsidRDefault="00B8771D">
      <w:pPr>
        <w:spacing w:after="0" w:line="240" w:lineRule="auto"/>
        <w:jc w:val="both"/>
        <w:rPr>
          <w:rFonts w:eastAsia="Times New Roman" w:cs="Tahoma"/>
          <w:b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9. A retorika interdiszciplináris kapcsolatrendszere</w:t>
      </w:r>
    </w:p>
    <w:p w:rsidR="00B761B9" w:rsidRPr="00872577" w:rsidRDefault="00B8771D">
      <w:pPr>
        <w:spacing w:after="0" w:line="240" w:lineRule="auto"/>
        <w:rPr>
          <w:sz w:val="20"/>
        </w:rPr>
      </w:pPr>
      <w:r w:rsidRPr="00872577">
        <w:rPr>
          <w:iCs/>
          <w:color w:val="000000"/>
          <w:sz w:val="20"/>
        </w:rPr>
        <w:t>Aczél Petra (2009)</w:t>
      </w:r>
      <w:r w:rsidRPr="00872577">
        <w:rPr>
          <w:i/>
          <w:iCs/>
          <w:color w:val="000000"/>
          <w:sz w:val="20"/>
        </w:rPr>
        <w:t xml:space="preserve">: Új retorika. </w:t>
      </w:r>
      <w:r w:rsidRPr="00872577">
        <w:rPr>
          <w:color w:val="000000"/>
          <w:sz w:val="20"/>
        </w:rPr>
        <w:t>Kalligram, Pozsony, 15–75.</w:t>
      </w:r>
    </w:p>
    <w:p w:rsidR="00B761B9" w:rsidRPr="00872577" w:rsidRDefault="00B761B9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</w:p>
    <w:p w:rsidR="00B761B9" w:rsidRPr="00872577" w:rsidRDefault="00B8771D">
      <w:pPr>
        <w:spacing w:after="0" w:line="240" w:lineRule="auto"/>
        <w:jc w:val="both"/>
        <w:rPr>
          <w:rFonts w:eastAsia="Times New Roman" w:cs="Tahoma"/>
          <w:b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10. Az alkalmazott nyelvészet valamely (további) szakterületének bemutatása</w:t>
      </w:r>
    </w:p>
    <w:p w:rsidR="00B761B9" w:rsidRPr="00872577" w:rsidRDefault="00B8771D">
      <w:pPr>
        <w:spacing w:after="0" w:line="240" w:lineRule="auto"/>
        <w:jc w:val="both"/>
        <w:rPr>
          <w:rFonts w:eastAsia="Times New Roman" w:cs="Tahoma"/>
          <w:b/>
          <w:i/>
          <w:color w:val="000000"/>
          <w:sz w:val="24"/>
          <w:szCs w:val="24"/>
          <w:lang w:eastAsia="hu-HU"/>
        </w:rPr>
      </w:pP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(pl. fordítástudomány, kontrasztív nyelvészet, nyelvpedagógia, mérés-értékelés</w:t>
      </w:r>
      <w:r w:rsidR="00241386"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>, nyelvtechnológia</w:t>
      </w:r>
      <w:r w:rsidRPr="00872577">
        <w:rPr>
          <w:rFonts w:eastAsia="Times New Roman" w:cs="Tahoma"/>
          <w:b/>
          <w:i/>
          <w:color w:val="000000"/>
          <w:sz w:val="24"/>
          <w:szCs w:val="24"/>
          <w:lang w:eastAsia="hu-HU"/>
        </w:rPr>
        <w:t xml:space="preserve"> stb.)</w:t>
      </w:r>
    </w:p>
    <w:p w:rsidR="00B761B9" w:rsidRPr="00872577" w:rsidRDefault="00B8771D">
      <w:pPr>
        <w:spacing w:after="0" w:line="240" w:lineRule="auto"/>
        <w:jc w:val="both"/>
        <w:rPr>
          <w:i/>
        </w:rPr>
      </w:pPr>
      <w:r w:rsidRPr="00872577">
        <w:rPr>
          <w:sz w:val="20"/>
          <w:szCs w:val="20"/>
        </w:rPr>
        <w:t>Balázs Géza (szerk.) (2011):</w:t>
      </w:r>
      <w:r w:rsidRPr="00872577">
        <w:rPr>
          <w:i/>
          <w:sz w:val="20"/>
          <w:szCs w:val="20"/>
        </w:rPr>
        <w:t xml:space="preserve"> Nyelvészetről mindenkinek.</w:t>
      </w:r>
      <w:r w:rsidRPr="00872577">
        <w:rPr>
          <w:sz w:val="20"/>
          <w:szCs w:val="20"/>
        </w:rPr>
        <w:t xml:space="preserve"> Inter, Budapest.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Bárdos Jenő (2000): </w:t>
      </w:r>
      <w:r w:rsidRPr="00872577">
        <w:rPr>
          <w:rFonts w:eastAsia="TTE29A94C8t00"/>
          <w:i/>
          <w:sz w:val="20"/>
          <w:szCs w:val="20"/>
        </w:rPr>
        <w:t>Az idegen nyelvek tanításának elméleti alapjai es gyakorlata</w:t>
      </w:r>
      <w:r w:rsidRPr="00872577">
        <w:rPr>
          <w:rFonts w:eastAsia="TTE29A94C8t00"/>
          <w:sz w:val="20"/>
          <w:szCs w:val="20"/>
        </w:rPr>
        <w:t xml:space="preserve">. </w:t>
      </w:r>
      <w:r w:rsidRPr="00872577">
        <w:rPr>
          <w:sz w:val="20"/>
          <w:szCs w:val="20"/>
        </w:rPr>
        <w:t>N. Tankönyvkiadó, Budapest.</w:t>
      </w:r>
    </w:p>
    <w:p w:rsidR="00B761B9" w:rsidRPr="00872577" w:rsidRDefault="00B8771D">
      <w:pPr>
        <w:spacing w:after="0" w:line="240" w:lineRule="auto"/>
        <w:jc w:val="both"/>
        <w:rPr>
          <w:spacing w:val="-3"/>
          <w:sz w:val="20"/>
          <w:szCs w:val="20"/>
        </w:rPr>
      </w:pPr>
      <w:r w:rsidRPr="00872577">
        <w:rPr>
          <w:spacing w:val="-3"/>
          <w:sz w:val="20"/>
          <w:szCs w:val="20"/>
        </w:rPr>
        <w:t xml:space="preserve">Bárdos Jenő (2002): </w:t>
      </w:r>
      <w:r w:rsidRPr="00872577">
        <w:rPr>
          <w:i/>
          <w:spacing w:val="-3"/>
          <w:sz w:val="20"/>
          <w:szCs w:val="20"/>
        </w:rPr>
        <w:t>Az idegen nyelvi mérés és értékelés elmélete és gyakorlata.</w:t>
      </w:r>
      <w:r w:rsidRPr="00872577">
        <w:rPr>
          <w:spacing w:val="-3"/>
          <w:sz w:val="20"/>
          <w:szCs w:val="20"/>
        </w:rPr>
        <w:t xml:space="preserve"> Nemzeti Tankönyvkiadó, Budapest.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</w:rPr>
        <w:t xml:space="preserve">Fodor István (2001): </w:t>
      </w:r>
      <w:r w:rsidRPr="00872577">
        <w:rPr>
          <w:i/>
          <w:sz w:val="20"/>
        </w:rPr>
        <w:t>Mire jó a nyelvtudomány?</w:t>
      </w:r>
      <w:r w:rsidRPr="00872577">
        <w:rPr>
          <w:sz w:val="20"/>
        </w:rPr>
        <w:t xml:space="preserve"> Balassi, Budapest.</w:t>
      </w:r>
    </w:p>
    <w:p w:rsidR="00B761B9" w:rsidRPr="00872577" w:rsidRDefault="00B8771D">
      <w:pPr>
        <w:spacing w:after="0" w:line="240" w:lineRule="auto"/>
        <w:jc w:val="both"/>
        <w:rPr>
          <w:color w:val="000000"/>
          <w:sz w:val="20"/>
          <w:szCs w:val="20"/>
        </w:rPr>
      </w:pPr>
      <w:r w:rsidRPr="00872577">
        <w:rPr>
          <w:color w:val="000000"/>
          <w:sz w:val="20"/>
          <w:szCs w:val="20"/>
        </w:rPr>
        <w:t xml:space="preserve">Kárpáti Eszter (szerk.) (2003): </w:t>
      </w:r>
      <w:r w:rsidRPr="00872577">
        <w:rPr>
          <w:i/>
          <w:color w:val="000000"/>
          <w:sz w:val="20"/>
          <w:szCs w:val="20"/>
        </w:rPr>
        <w:t>Szöveggyűjtemény az alkalmazott nyelvészet tanulmányozásához.</w:t>
      </w:r>
      <w:r w:rsidRPr="00872577">
        <w:rPr>
          <w:color w:val="000000"/>
          <w:sz w:val="20"/>
          <w:szCs w:val="20"/>
        </w:rPr>
        <w:t xml:space="preserve"> Aula, Budapest.</w:t>
      </w:r>
    </w:p>
    <w:p w:rsidR="00B761B9" w:rsidRPr="00872577" w:rsidRDefault="00B8771D">
      <w:pPr>
        <w:spacing w:after="0" w:line="240" w:lineRule="auto"/>
        <w:jc w:val="both"/>
        <w:rPr>
          <w:spacing w:val="-3"/>
          <w:sz w:val="20"/>
          <w:szCs w:val="20"/>
        </w:rPr>
      </w:pPr>
      <w:r w:rsidRPr="00872577">
        <w:rPr>
          <w:spacing w:val="-3"/>
          <w:sz w:val="20"/>
          <w:szCs w:val="20"/>
        </w:rPr>
        <w:t xml:space="preserve">Klaudy Kinga (1994): </w:t>
      </w:r>
      <w:r w:rsidRPr="00872577">
        <w:rPr>
          <w:i/>
          <w:iCs/>
          <w:spacing w:val="-3"/>
          <w:sz w:val="20"/>
          <w:szCs w:val="20"/>
        </w:rPr>
        <w:t>A fordítás elmélete és gyakorlata</w:t>
      </w:r>
      <w:r w:rsidRPr="00872577">
        <w:rPr>
          <w:spacing w:val="-3"/>
          <w:sz w:val="20"/>
          <w:szCs w:val="20"/>
        </w:rPr>
        <w:t>. Scholastica, Budapest.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Szépe György (2011): </w:t>
      </w:r>
      <w:r w:rsidRPr="00872577">
        <w:rPr>
          <w:i/>
          <w:sz w:val="20"/>
          <w:szCs w:val="20"/>
        </w:rPr>
        <w:t>A folyton megújuló nyelvészet</w:t>
      </w:r>
      <w:r w:rsidRPr="00872577">
        <w:rPr>
          <w:sz w:val="20"/>
          <w:szCs w:val="20"/>
        </w:rPr>
        <w:t>. Szerk.: Terts István. Tinta, Budapest.</w:t>
      </w:r>
    </w:p>
    <w:p w:rsidR="00B761B9" w:rsidRPr="00872577" w:rsidRDefault="00B8771D">
      <w:pPr>
        <w:spacing w:after="0" w:line="240" w:lineRule="auto"/>
        <w:jc w:val="both"/>
        <w:rPr>
          <w:sz w:val="20"/>
          <w:szCs w:val="20"/>
        </w:rPr>
      </w:pPr>
      <w:r w:rsidRPr="00872577">
        <w:rPr>
          <w:sz w:val="20"/>
          <w:szCs w:val="20"/>
        </w:rPr>
        <w:t xml:space="preserve">Szűcs Tibor (2006): A kontrasztív nyelvészet szerepe a magyar mint idegen nyelv tanításában. In: Hegedűs Rita – Nádor Orsolya (szerk.): </w:t>
      </w:r>
      <w:r w:rsidRPr="00872577">
        <w:rPr>
          <w:i/>
          <w:sz w:val="20"/>
          <w:szCs w:val="20"/>
        </w:rPr>
        <w:t>Magyar nyelvmester</w:t>
      </w:r>
      <w:r w:rsidRPr="00872577">
        <w:rPr>
          <w:sz w:val="20"/>
          <w:szCs w:val="20"/>
        </w:rPr>
        <w:t>. Tinta, Budapest. 97–111.</w:t>
      </w:r>
    </w:p>
    <w:p w:rsidR="00241386" w:rsidRPr="00872577" w:rsidRDefault="00241386" w:rsidP="00241386">
      <w:pPr>
        <w:spacing w:after="0" w:line="240" w:lineRule="auto"/>
        <w:rPr>
          <w:sz w:val="20"/>
          <w:szCs w:val="20"/>
        </w:rPr>
      </w:pPr>
      <w:r w:rsidRPr="00872577">
        <w:rPr>
          <w:sz w:val="20"/>
          <w:szCs w:val="20"/>
        </w:rPr>
        <w:t xml:space="preserve">Prószéky Gábor – Olaszy Gábor – Várady Tamás (2006): Nyelvtechnológia. In: Kiefer Ferenc főszerk.: Magyar nyelv. Akadémiai Kiadó. Bp., 1038-1073. oldal </w:t>
      </w:r>
      <w:hyperlink r:id="rId7" w:history="1">
        <w:r w:rsidRPr="00872577">
          <w:rPr>
            <w:rStyle w:val="Hiperhivatkozs"/>
            <w:sz w:val="20"/>
            <w:szCs w:val="20"/>
          </w:rPr>
          <w:t>https://www.tankonyvtar.hu/hu/tartalom/tamop425/2011_0001_536_MagyarNyelv/ch34.html</w:t>
        </w:r>
      </w:hyperlink>
      <w:r w:rsidRPr="00872577">
        <w:rPr>
          <w:sz w:val="20"/>
          <w:szCs w:val="20"/>
        </w:rPr>
        <w:t xml:space="preserve"> </w:t>
      </w:r>
    </w:p>
    <w:p w:rsidR="00241386" w:rsidRPr="00872577" w:rsidRDefault="00241386" w:rsidP="00241386">
      <w:pPr>
        <w:spacing w:after="0" w:line="240" w:lineRule="auto"/>
        <w:jc w:val="both"/>
        <w:rPr>
          <w:i/>
        </w:rPr>
      </w:pPr>
      <w:r w:rsidRPr="00872577">
        <w:rPr>
          <w:sz w:val="20"/>
          <w:szCs w:val="20"/>
        </w:rPr>
        <w:lastRenderedPageBreak/>
        <w:t xml:space="preserve">Viszket Anita (2014): A számítógépes nyelvészet és a tanítás. In: Fancsaly Éva – Szabó Veronika – Viszket Anita: A nyelvtanról három megközelítésben – magyartanárjelölteknek. </w:t>
      </w:r>
      <w:hyperlink r:id="rId8" w:history="1">
        <w:r w:rsidRPr="00872577">
          <w:rPr>
            <w:rStyle w:val="Hiperhivatkozs"/>
            <w:sz w:val="20"/>
            <w:szCs w:val="20"/>
          </w:rPr>
          <w:t>http://polc.ttk.pte.hu/tamop-4.1.2.b.2-13/1-2013-0014/2/3_a_szmtgpes_nyelvszet_s_a_tants.html</w:t>
        </w:r>
      </w:hyperlink>
      <w:r w:rsidRPr="00872577">
        <w:rPr>
          <w:sz w:val="20"/>
          <w:szCs w:val="20"/>
        </w:rPr>
        <w:t xml:space="preserve">  </w:t>
      </w:r>
    </w:p>
    <w:p w:rsidR="00B761B9" w:rsidRPr="00872577" w:rsidRDefault="00B8771D">
      <w:pPr>
        <w:spacing w:after="0" w:line="240" w:lineRule="auto"/>
        <w:jc w:val="both"/>
        <w:rPr>
          <w:i/>
          <w:sz w:val="20"/>
          <w:szCs w:val="20"/>
        </w:rPr>
      </w:pPr>
      <w:r w:rsidRPr="00872577">
        <w:rPr>
          <w:i/>
          <w:sz w:val="20"/>
          <w:szCs w:val="20"/>
        </w:rPr>
        <w:t>stb.</w:t>
      </w:r>
    </w:p>
    <w:p w:rsidR="00B761B9" w:rsidRPr="00872577" w:rsidRDefault="00B761B9">
      <w:pPr>
        <w:spacing w:after="0" w:line="240" w:lineRule="auto"/>
        <w:jc w:val="both"/>
        <w:rPr>
          <w:rFonts w:eastAsia="Times New Roman" w:cs="Tahoma"/>
          <w:i/>
          <w:color w:val="000000"/>
          <w:sz w:val="24"/>
          <w:szCs w:val="24"/>
          <w:lang w:eastAsia="hu-HU"/>
        </w:rPr>
      </w:pPr>
    </w:p>
    <w:p w:rsidR="00B761B9" w:rsidRPr="00872577" w:rsidRDefault="00B761B9">
      <w:pPr>
        <w:spacing w:after="0" w:line="240" w:lineRule="auto"/>
        <w:jc w:val="both"/>
      </w:pPr>
    </w:p>
    <w:p w:rsidR="00A023AC" w:rsidRPr="00872577" w:rsidRDefault="00A023AC" w:rsidP="00A023A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72577">
        <w:rPr>
          <w:rFonts w:cs="Times New Roman"/>
          <w:b/>
          <w:sz w:val="24"/>
          <w:szCs w:val="24"/>
        </w:rPr>
        <w:t>III. Témakör: Finnugor és magyar nyelvtörténet</w:t>
      </w:r>
    </w:p>
    <w:p w:rsidR="00A023AC" w:rsidRPr="00872577" w:rsidRDefault="00A023AC" w:rsidP="00A023A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667E" w:rsidRPr="00872577" w:rsidRDefault="0009667E" w:rsidP="0009667E">
      <w:pPr>
        <w:spacing w:after="0" w:line="240" w:lineRule="auto"/>
        <w:rPr>
          <w:rFonts w:cs="Times New Roman"/>
          <w:b/>
          <w:i/>
          <w:sz w:val="24"/>
        </w:rPr>
      </w:pPr>
      <w:r w:rsidRPr="00872577">
        <w:rPr>
          <w:rFonts w:cs="Times New Roman"/>
          <w:b/>
          <w:i/>
          <w:sz w:val="24"/>
          <w:szCs w:val="24"/>
        </w:rPr>
        <w:t xml:space="preserve">11. </w:t>
      </w:r>
      <w:r w:rsidRPr="00872577">
        <w:rPr>
          <w:rFonts w:cs="Times New Roman"/>
          <w:b/>
          <w:i/>
          <w:sz w:val="24"/>
        </w:rPr>
        <w:t>Egy szabadon választott uráli nyelvcsaládba tartozó nép hagyományos és mai anyagi és szellemi kultúrája</w:t>
      </w:r>
    </w:p>
    <w:p w:rsidR="0009667E" w:rsidRPr="00872577" w:rsidRDefault="0009667E" w:rsidP="0009667E">
      <w:pPr>
        <w:spacing w:after="0" w:line="240" w:lineRule="auto"/>
        <w:rPr>
          <w:rFonts w:cs="Times New Roman"/>
          <w:sz w:val="20"/>
          <w:szCs w:val="24"/>
        </w:rPr>
      </w:pPr>
      <w:r w:rsidRPr="00872577">
        <w:rPr>
          <w:rFonts w:cs="Times New Roman"/>
          <w:sz w:val="20"/>
          <w:szCs w:val="24"/>
        </w:rPr>
        <w:t xml:space="preserve">Csepregi Márta (szerk.) (1998): </w:t>
      </w:r>
      <w:r w:rsidRPr="00872577">
        <w:rPr>
          <w:rFonts w:cs="Times New Roman"/>
          <w:i/>
          <w:sz w:val="20"/>
          <w:szCs w:val="24"/>
        </w:rPr>
        <w:t>Finnugor kalauz</w:t>
      </w:r>
      <w:r w:rsidRPr="00872577">
        <w:rPr>
          <w:rFonts w:cs="Times New Roman"/>
          <w:sz w:val="20"/>
          <w:szCs w:val="24"/>
        </w:rPr>
        <w:t>.  Budapest: Panoráma</w:t>
      </w:r>
    </w:p>
    <w:p w:rsidR="0009667E" w:rsidRPr="00872577" w:rsidRDefault="0009667E" w:rsidP="0009667E">
      <w:pPr>
        <w:tabs>
          <w:tab w:val="left" w:pos="567"/>
        </w:tabs>
        <w:spacing w:after="0" w:line="240" w:lineRule="auto"/>
        <w:rPr>
          <w:rFonts w:cs="Times New Roman"/>
          <w:sz w:val="20"/>
          <w:szCs w:val="24"/>
        </w:rPr>
      </w:pPr>
      <w:r w:rsidRPr="00872577">
        <w:rPr>
          <w:rFonts w:cs="Times New Roman"/>
          <w:sz w:val="20"/>
          <w:szCs w:val="24"/>
        </w:rPr>
        <w:t xml:space="preserve">Kerezsi Ágnes (2008): </w:t>
      </w:r>
      <w:r w:rsidRPr="00872577">
        <w:rPr>
          <w:rFonts w:cs="Times New Roman"/>
          <w:i/>
          <w:sz w:val="20"/>
          <w:szCs w:val="24"/>
        </w:rPr>
        <w:t>Az uráli népek néprajza</w:t>
      </w:r>
      <w:r w:rsidRPr="00872577">
        <w:rPr>
          <w:rFonts w:cs="Times New Roman"/>
          <w:sz w:val="20"/>
          <w:szCs w:val="24"/>
        </w:rPr>
        <w:t>. Piliscsaba: Pázmány Péter Katolikus Egyetem</w:t>
      </w:r>
    </w:p>
    <w:p w:rsidR="0009667E" w:rsidRPr="00872577" w:rsidRDefault="0009667E" w:rsidP="0009667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667E" w:rsidRPr="00065366" w:rsidRDefault="0009667E" w:rsidP="0009667E">
      <w:pPr>
        <w:spacing w:after="0" w:line="240" w:lineRule="auto"/>
        <w:jc w:val="both"/>
        <w:rPr>
          <w:rFonts w:cs="Times New Roman"/>
          <w:b/>
          <w:i/>
        </w:rPr>
      </w:pPr>
      <w:r w:rsidRPr="00065366">
        <w:rPr>
          <w:rFonts w:cs="Times New Roman"/>
          <w:b/>
          <w:i/>
          <w:sz w:val="24"/>
          <w:szCs w:val="24"/>
        </w:rPr>
        <w:t xml:space="preserve">12. </w:t>
      </w:r>
      <w:r w:rsidRPr="00065366">
        <w:rPr>
          <w:rFonts w:cs="Times New Roman"/>
          <w:b/>
          <w:i/>
        </w:rPr>
        <w:t xml:space="preserve"> A magyar mint finnugor nyelv, azaz bizonyítsa be a magyar nyelv finnugor eredetét.</w:t>
      </w:r>
    </w:p>
    <w:p w:rsidR="0009667E" w:rsidRPr="00065366" w:rsidRDefault="0009667E" w:rsidP="0009667E">
      <w:pPr>
        <w:spacing w:after="0" w:line="240" w:lineRule="auto"/>
        <w:rPr>
          <w:rFonts w:cs="Times New Roman"/>
          <w:sz w:val="20"/>
          <w:szCs w:val="24"/>
        </w:rPr>
      </w:pPr>
      <w:r w:rsidRPr="00065366">
        <w:rPr>
          <w:rFonts w:cs="Times New Roman"/>
          <w:sz w:val="20"/>
          <w:szCs w:val="24"/>
        </w:rPr>
        <w:t xml:space="preserve">Csepregi Márta (1986): </w:t>
      </w:r>
      <w:r w:rsidRPr="00065366">
        <w:rPr>
          <w:rFonts w:cs="Times New Roman"/>
          <w:i/>
          <w:sz w:val="20"/>
          <w:szCs w:val="24"/>
        </w:rPr>
        <w:t>A finn mint rokon nyelv</w:t>
      </w:r>
      <w:r w:rsidRPr="00065366">
        <w:rPr>
          <w:rFonts w:cs="Times New Roman"/>
          <w:sz w:val="20"/>
          <w:szCs w:val="24"/>
        </w:rPr>
        <w:t>. Budapest: Tankönyvkiadó</w:t>
      </w:r>
    </w:p>
    <w:p w:rsidR="0009667E" w:rsidRPr="00065366" w:rsidRDefault="0009667E" w:rsidP="0009667E">
      <w:pPr>
        <w:spacing w:after="0" w:line="240" w:lineRule="auto"/>
        <w:rPr>
          <w:rStyle w:val="InternetLink"/>
          <w:sz w:val="20"/>
          <w:szCs w:val="20"/>
        </w:rPr>
      </w:pPr>
      <w:r w:rsidRPr="00065366">
        <w:rPr>
          <w:rFonts w:cs="Times New Roman"/>
          <w:sz w:val="20"/>
          <w:szCs w:val="20"/>
        </w:rPr>
        <w:t xml:space="preserve">Uráli Etimológiai Adatbázis: </w:t>
      </w:r>
      <w:hyperlink r:id="rId9">
        <w:r w:rsidRPr="00065366">
          <w:rPr>
            <w:rStyle w:val="InternetLink"/>
            <w:sz w:val="20"/>
            <w:szCs w:val="20"/>
          </w:rPr>
          <w:t>http://www.uralonet.nytud.hu/</w:t>
        </w:r>
      </w:hyperlink>
    </w:p>
    <w:p w:rsidR="0009667E" w:rsidRPr="00065366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065366">
        <w:rPr>
          <w:rFonts w:cs="Times New Roman"/>
          <w:sz w:val="20"/>
          <w:szCs w:val="20"/>
        </w:rPr>
        <w:t xml:space="preserve">Bereczki Gábor (1998): </w:t>
      </w:r>
      <w:r w:rsidRPr="00065366">
        <w:rPr>
          <w:rFonts w:cs="Times New Roman"/>
          <w:i/>
          <w:sz w:val="20"/>
          <w:szCs w:val="20"/>
        </w:rPr>
        <w:t>A magyar nyelv finnugor alapjai.</w:t>
      </w:r>
      <w:r w:rsidRPr="00065366">
        <w:rPr>
          <w:rFonts w:cs="Times New Roman"/>
          <w:sz w:val="20"/>
          <w:szCs w:val="20"/>
        </w:rPr>
        <w:t xml:space="preserve"> Budapest: Tankönyvkiadó.</w:t>
      </w:r>
    </w:p>
    <w:p w:rsidR="0009667E" w:rsidRPr="00872577" w:rsidRDefault="0009667E" w:rsidP="0009667E">
      <w:pPr>
        <w:spacing w:after="0" w:line="240" w:lineRule="auto"/>
        <w:jc w:val="both"/>
        <w:rPr>
          <w:rFonts w:cs="Times New Roman"/>
          <w:b/>
          <w:i/>
        </w:rPr>
      </w:pPr>
    </w:p>
    <w:p w:rsidR="0009667E" w:rsidRPr="00065366" w:rsidRDefault="0009667E" w:rsidP="0009667E">
      <w:pPr>
        <w:spacing w:after="0" w:line="240" w:lineRule="auto"/>
        <w:jc w:val="both"/>
        <w:rPr>
          <w:rFonts w:cstheme="minorHAnsi"/>
          <w:b/>
          <w:i/>
        </w:rPr>
      </w:pPr>
      <w:r w:rsidRPr="00065366">
        <w:rPr>
          <w:rFonts w:cstheme="minorHAnsi"/>
          <w:b/>
          <w:i/>
        </w:rPr>
        <w:t>13. A magyar hangrendszer kialakulása (különös tekintettel az ősmagyar kori mássalhangzó-változásokra, az ómagyar kori magánhangzó-változásokra, valamint a finnugor előzményekkel nem rendelkező hangokra).</w:t>
      </w:r>
    </w:p>
    <w:p w:rsidR="0009667E" w:rsidRPr="00065366" w:rsidRDefault="0009667E" w:rsidP="0009667E">
      <w:pPr>
        <w:spacing w:after="0" w:line="240" w:lineRule="auto"/>
        <w:rPr>
          <w:rFonts w:cstheme="minorHAnsi"/>
          <w:sz w:val="20"/>
          <w:szCs w:val="20"/>
        </w:rPr>
      </w:pPr>
      <w:r w:rsidRPr="00065366">
        <w:rPr>
          <w:rFonts w:cstheme="minorHAnsi"/>
          <w:sz w:val="20"/>
          <w:szCs w:val="20"/>
        </w:rPr>
        <w:t xml:space="preserve">Bereczki Gábor (1998): </w:t>
      </w:r>
      <w:r w:rsidRPr="00065366">
        <w:rPr>
          <w:rFonts w:cstheme="minorHAnsi"/>
          <w:i/>
          <w:sz w:val="20"/>
          <w:szCs w:val="20"/>
        </w:rPr>
        <w:t>A magyar nyelv finnugor alapjai.</w:t>
      </w:r>
      <w:r w:rsidRPr="00065366">
        <w:rPr>
          <w:rFonts w:cstheme="minorHAnsi"/>
          <w:sz w:val="20"/>
          <w:szCs w:val="20"/>
        </w:rPr>
        <w:t xml:space="preserve"> Budapest: Tankönyvkiadó.</w:t>
      </w:r>
    </w:p>
    <w:p w:rsidR="0009667E" w:rsidRPr="00065366" w:rsidRDefault="0009667E" w:rsidP="0009667E">
      <w:pPr>
        <w:spacing w:after="0" w:line="240" w:lineRule="auto"/>
        <w:rPr>
          <w:rFonts w:cstheme="minorHAnsi"/>
          <w:sz w:val="20"/>
          <w:szCs w:val="20"/>
        </w:rPr>
      </w:pPr>
      <w:r w:rsidRPr="00065366">
        <w:rPr>
          <w:rFonts w:cstheme="minorHAnsi"/>
          <w:sz w:val="20"/>
          <w:szCs w:val="20"/>
        </w:rPr>
        <w:t xml:space="preserve">Kiss Jenő – Pusztay Ferenc (2005): </w:t>
      </w:r>
      <w:r w:rsidRPr="00065366">
        <w:rPr>
          <w:rFonts w:cstheme="minorHAnsi"/>
          <w:i/>
          <w:sz w:val="20"/>
          <w:szCs w:val="20"/>
        </w:rPr>
        <w:t>Magyar nyelvtörténet.</w:t>
      </w:r>
      <w:r w:rsidRPr="00065366">
        <w:rPr>
          <w:rFonts w:cstheme="minorHAnsi"/>
          <w:sz w:val="20"/>
          <w:szCs w:val="20"/>
        </w:rPr>
        <w:t xml:space="preserve"> Budapest: Osiris Kiadó.</w:t>
      </w:r>
    </w:p>
    <w:p w:rsidR="0009667E" w:rsidRPr="00065366" w:rsidRDefault="0009667E" w:rsidP="0009667E">
      <w:pPr>
        <w:rPr>
          <w:rFonts w:cstheme="minorHAnsi"/>
          <w:sz w:val="20"/>
          <w:szCs w:val="20"/>
        </w:rPr>
      </w:pPr>
      <w:r w:rsidRPr="00065366">
        <w:rPr>
          <w:rFonts w:cstheme="minorHAnsi"/>
          <w:sz w:val="20"/>
          <w:szCs w:val="20"/>
        </w:rPr>
        <w:t xml:space="preserve">É. Kiss Katalin – Gerstner Károly – Hegedűs Attila (2013): </w:t>
      </w:r>
      <w:r w:rsidRPr="00065366">
        <w:rPr>
          <w:rFonts w:cstheme="minorHAnsi"/>
          <w:i/>
          <w:sz w:val="20"/>
          <w:szCs w:val="20"/>
        </w:rPr>
        <w:t>Fejezetek a magyar nyelv</w:t>
      </w:r>
      <w:r w:rsidR="00CE4B78" w:rsidRPr="00065366">
        <w:rPr>
          <w:rFonts w:cstheme="minorHAnsi"/>
          <w:i/>
          <w:sz w:val="20"/>
          <w:szCs w:val="20"/>
        </w:rPr>
        <w:t xml:space="preserve"> történetéből. Egyetemi jegyzet </w:t>
      </w:r>
      <w:r w:rsidRPr="00065366">
        <w:rPr>
          <w:rFonts w:cstheme="minorHAnsi"/>
          <w:i/>
          <w:sz w:val="20"/>
          <w:szCs w:val="20"/>
        </w:rPr>
        <w:t>magyar szakos BA-hallgatók részére</w:t>
      </w:r>
      <w:r w:rsidRPr="00065366">
        <w:rPr>
          <w:rFonts w:cstheme="minorHAnsi"/>
          <w:sz w:val="20"/>
          <w:szCs w:val="20"/>
        </w:rPr>
        <w:t>. Piliscsaba.</w:t>
      </w:r>
      <w:r w:rsidR="00CE4B78" w:rsidRPr="00065366">
        <w:rPr>
          <w:rFonts w:cstheme="minorHAnsi"/>
          <w:sz w:val="20"/>
          <w:szCs w:val="20"/>
        </w:rPr>
        <w:br/>
      </w:r>
      <w:r w:rsidRPr="00065366">
        <w:rPr>
          <w:rStyle w:val="Kiemels2"/>
          <w:rFonts w:cstheme="minorHAnsi"/>
          <w:b w:val="0"/>
          <w:sz w:val="20"/>
          <w:szCs w:val="20"/>
        </w:rPr>
        <w:t xml:space="preserve">Fazakas Emese (2008): </w:t>
      </w:r>
      <w:r w:rsidRPr="00065366">
        <w:rPr>
          <w:rStyle w:val="Kiemels"/>
          <w:rFonts w:cstheme="minorHAnsi"/>
          <w:b w:val="0"/>
          <w:sz w:val="20"/>
          <w:szCs w:val="20"/>
        </w:rPr>
        <w:t>A magyar nyelv kis történeti nyelvtana</w:t>
      </w:r>
      <w:r w:rsidRPr="00065366">
        <w:rPr>
          <w:rStyle w:val="Kiemels"/>
          <w:rFonts w:cstheme="minorHAnsi"/>
          <w:sz w:val="20"/>
          <w:szCs w:val="20"/>
        </w:rPr>
        <w:t>.</w:t>
      </w:r>
      <w:r w:rsidRPr="00065366">
        <w:rPr>
          <w:rFonts w:cstheme="minorHAnsi"/>
          <w:sz w:val="20"/>
          <w:szCs w:val="20"/>
        </w:rPr>
        <w:t xml:space="preserve"> Egyetemi Műhely Kiadó, Kolozsvár.</w:t>
      </w:r>
      <w:r w:rsidRPr="00065366">
        <w:rPr>
          <w:rFonts w:cstheme="minorHAnsi"/>
          <w:sz w:val="20"/>
          <w:szCs w:val="20"/>
        </w:rPr>
        <w:br/>
      </w:r>
      <w:r w:rsidR="00872577" w:rsidRPr="00065366">
        <w:rPr>
          <w:rFonts w:cstheme="minorHAnsi"/>
          <w:sz w:val="20"/>
          <w:szCs w:val="20"/>
          <w:lang w:eastAsia="hu-HU"/>
        </w:rPr>
        <w:t>Fazakas</w:t>
      </w:r>
      <w:r w:rsidRPr="00065366">
        <w:rPr>
          <w:rFonts w:cstheme="minorHAnsi"/>
          <w:sz w:val="20"/>
          <w:szCs w:val="20"/>
          <w:lang w:eastAsia="hu-HU"/>
        </w:rPr>
        <w:t xml:space="preserve"> Emese (2017): </w:t>
      </w:r>
      <w:r w:rsidRPr="00065366">
        <w:rPr>
          <w:rFonts w:cstheme="minorHAnsi"/>
          <w:i/>
          <w:sz w:val="20"/>
          <w:szCs w:val="20"/>
          <w:lang w:eastAsia="hu-HU"/>
        </w:rPr>
        <w:t>Bevezetés az általános és magyar nyelvtörténetbe: nyelvi változások, a magyar helyesírás és szókincs története.</w:t>
      </w:r>
      <w:r w:rsidRPr="00065366">
        <w:rPr>
          <w:rFonts w:cstheme="minorHAnsi"/>
          <w:sz w:val="20"/>
          <w:szCs w:val="20"/>
          <w:lang w:eastAsia="hu-HU"/>
        </w:rPr>
        <w:t xml:space="preserve"> </w:t>
      </w:r>
      <w:r w:rsidRPr="00065366">
        <w:rPr>
          <w:rFonts w:cstheme="minorHAnsi"/>
          <w:spacing w:val="-15"/>
          <w:sz w:val="20"/>
          <w:szCs w:val="20"/>
          <w:lang w:eastAsia="hu-HU"/>
        </w:rPr>
        <w:t>Egyetemi Műhely Kiadó</w:t>
      </w:r>
      <w:r w:rsidRPr="00065366">
        <w:rPr>
          <w:rFonts w:cstheme="minorHAnsi"/>
          <w:sz w:val="20"/>
          <w:szCs w:val="20"/>
          <w:lang w:eastAsia="hu-HU"/>
        </w:rPr>
        <w:t xml:space="preserve">, Kolozsvár. </w:t>
      </w:r>
    </w:p>
    <w:p w:rsidR="0009667E" w:rsidRPr="00065366" w:rsidRDefault="0009667E" w:rsidP="0009667E">
      <w:pPr>
        <w:spacing w:after="0" w:line="240" w:lineRule="auto"/>
        <w:jc w:val="both"/>
        <w:rPr>
          <w:rFonts w:cs="Times New Roman"/>
          <w:b/>
          <w:i/>
        </w:rPr>
      </w:pPr>
      <w:r w:rsidRPr="00065366">
        <w:rPr>
          <w:rFonts w:cs="Times New Roman"/>
          <w:b/>
          <w:i/>
        </w:rPr>
        <w:t>14. A magyar nyelv névszói és igei szuffixumainak kialakulása.</w:t>
      </w:r>
    </w:p>
    <w:p w:rsidR="0009667E" w:rsidRPr="00065366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065366">
        <w:rPr>
          <w:rFonts w:cs="Times New Roman"/>
          <w:sz w:val="20"/>
          <w:szCs w:val="20"/>
        </w:rPr>
        <w:t xml:space="preserve">Bereczki Gábor (1998): </w:t>
      </w:r>
      <w:r w:rsidRPr="00065366">
        <w:rPr>
          <w:rFonts w:cs="Times New Roman"/>
          <w:i/>
          <w:sz w:val="20"/>
          <w:szCs w:val="20"/>
        </w:rPr>
        <w:t>A magyar nyelv finnugor alapjai.</w:t>
      </w:r>
      <w:r w:rsidRPr="00065366">
        <w:rPr>
          <w:rFonts w:cs="Times New Roman"/>
          <w:sz w:val="20"/>
          <w:szCs w:val="20"/>
        </w:rPr>
        <w:t xml:space="preserve"> Budapest: Tankönyvkiadó.</w:t>
      </w:r>
    </w:p>
    <w:p w:rsidR="0009667E" w:rsidRPr="00065366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065366">
        <w:rPr>
          <w:rFonts w:cs="Times New Roman"/>
          <w:sz w:val="20"/>
          <w:szCs w:val="20"/>
        </w:rPr>
        <w:t xml:space="preserve">Kiss Jenő – Pusztay Ferenc (2005): </w:t>
      </w:r>
      <w:r w:rsidRPr="00065366">
        <w:rPr>
          <w:rFonts w:cs="Times New Roman"/>
          <w:i/>
          <w:sz w:val="20"/>
          <w:szCs w:val="20"/>
        </w:rPr>
        <w:t>Magyar nyelvtörténet.</w:t>
      </w:r>
      <w:r w:rsidRPr="00065366">
        <w:rPr>
          <w:rFonts w:cs="Times New Roman"/>
          <w:sz w:val="20"/>
          <w:szCs w:val="20"/>
        </w:rPr>
        <w:t xml:space="preserve"> Budapest: Osiris Kiadó.</w:t>
      </w:r>
    </w:p>
    <w:p w:rsidR="0009667E" w:rsidRPr="00065366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065366">
        <w:rPr>
          <w:sz w:val="20"/>
          <w:szCs w:val="20"/>
        </w:rPr>
        <w:t xml:space="preserve">Kiefer Ferenc (szerk.): </w:t>
      </w:r>
      <w:r w:rsidRPr="00065366">
        <w:rPr>
          <w:i/>
          <w:sz w:val="20"/>
          <w:szCs w:val="20"/>
        </w:rPr>
        <w:t>A magyar nyelv.</w:t>
      </w:r>
      <w:r w:rsidRPr="00065366">
        <w:rPr>
          <w:rFonts w:cs="Times New Roman"/>
          <w:i/>
          <w:sz w:val="20"/>
          <w:szCs w:val="20"/>
          <w:lang w:eastAsia="hu-HU"/>
        </w:rPr>
        <w:t xml:space="preserve"> </w:t>
      </w:r>
      <w:r w:rsidRPr="00065366">
        <w:rPr>
          <w:rFonts w:cs="Times New Roman"/>
          <w:sz w:val="20"/>
          <w:szCs w:val="20"/>
          <w:lang w:eastAsia="hu-HU"/>
        </w:rPr>
        <w:t>Budapest: Akadémiai Kiadó,  315–437.</w:t>
      </w:r>
    </w:p>
    <w:p w:rsidR="0009667E" w:rsidRPr="00065366" w:rsidRDefault="0009667E" w:rsidP="0009667E">
      <w:pPr>
        <w:rPr>
          <w:rFonts w:cs="Times New Roman"/>
          <w:sz w:val="20"/>
          <w:szCs w:val="20"/>
          <w:lang w:eastAsia="hu-HU"/>
        </w:rPr>
      </w:pPr>
      <w:r w:rsidRPr="00065366">
        <w:rPr>
          <w:rFonts w:cs="Times New Roman"/>
          <w:sz w:val="20"/>
          <w:szCs w:val="20"/>
        </w:rPr>
        <w:t xml:space="preserve">É. Kiss Katalin – Gerstner Károly – Hegedűs Attila (2013): </w:t>
      </w:r>
      <w:r w:rsidRPr="00065366">
        <w:rPr>
          <w:rFonts w:cs="Times New Roman"/>
          <w:i/>
          <w:sz w:val="20"/>
          <w:szCs w:val="20"/>
        </w:rPr>
        <w:t xml:space="preserve">Fejezetek a magyar nyelv </w:t>
      </w:r>
      <w:r w:rsidR="00CE4B78" w:rsidRPr="00065366">
        <w:rPr>
          <w:rFonts w:cs="Times New Roman"/>
          <w:i/>
          <w:sz w:val="20"/>
          <w:szCs w:val="20"/>
        </w:rPr>
        <w:t xml:space="preserve">történetéből. Egyetemi jegyzet </w:t>
      </w:r>
      <w:r w:rsidRPr="00065366">
        <w:rPr>
          <w:rFonts w:cs="Times New Roman"/>
          <w:i/>
          <w:sz w:val="20"/>
          <w:szCs w:val="20"/>
        </w:rPr>
        <w:t>magyar szakos BA-hallgatók részére.</w:t>
      </w:r>
      <w:r w:rsidRPr="00065366">
        <w:rPr>
          <w:rFonts w:cs="Times New Roman"/>
          <w:sz w:val="20"/>
          <w:szCs w:val="20"/>
        </w:rPr>
        <w:t xml:space="preserve"> Piliscsaba.</w:t>
      </w:r>
      <w:r w:rsidRPr="00065366">
        <w:rPr>
          <w:rFonts w:cs="Times New Roman"/>
          <w:sz w:val="20"/>
          <w:szCs w:val="20"/>
        </w:rPr>
        <w:br/>
      </w:r>
      <w:r w:rsidRPr="00065366">
        <w:rPr>
          <w:rStyle w:val="Kiemels2"/>
          <w:rFonts w:cs="Times New Roman"/>
          <w:b w:val="0"/>
          <w:sz w:val="20"/>
          <w:szCs w:val="20"/>
        </w:rPr>
        <w:t xml:space="preserve">Fazakas Emese (2008): </w:t>
      </w:r>
      <w:r w:rsidRPr="00065366">
        <w:rPr>
          <w:rStyle w:val="Kiemels"/>
          <w:rFonts w:cs="Times New Roman"/>
          <w:b w:val="0"/>
          <w:i w:val="0"/>
          <w:sz w:val="20"/>
          <w:szCs w:val="20"/>
        </w:rPr>
        <w:t>A magyar nyelv kis történeti nyelvtana</w:t>
      </w:r>
      <w:r w:rsidRPr="00065366">
        <w:rPr>
          <w:rStyle w:val="Kiemels"/>
          <w:rFonts w:cs="Times New Roman"/>
          <w:sz w:val="20"/>
          <w:szCs w:val="20"/>
        </w:rPr>
        <w:t>.</w:t>
      </w:r>
      <w:r w:rsidRPr="00065366">
        <w:rPr>
          <w:rFonts w:cs="Times New Roman"/>
          <w:sz w:val="20"/>
          <w:szCs w:val="20"/>
        </w:rPr>
        <w:t xml:space="preserve"> Egyetemi Műhely Kiadó, Kolozsvár.</w:t>
      </w:r>
      <w:r w:rsidRPr="00065366">
        <w:rPr>
          <w:rFonts w:cs="Times New Roman"/>
          <w:sz w:val="20"/>
          <w:szCs w:val="20"/>
        </w:rPr>
        <w:br/>
      </w:r>
      <w:r w:rsidR="00872577" w:rsidRPr="00065366">
        <w:rPr>
          <w:rFonts w:cs="Times New Roman"/>
          <w:sz w:val="20"/>
          <w:szCs w:val="20"/>
          <w:lang w:eastAsia="hu-HU"/>
        </w:rPr>
        <w:t>Fazakas</w:t>
      </w:r>
      <w:r w:rsidRPr="00065366">
        <w:rPr>
          <w:rFonts w:cs="Times New Roman"/>
          <w:sz w:val="20"/>
          <w:szCs w:val="20"/>
          <w:lang w:eastAsia="hu-HU"/>
        </w:rPr>
        <w:t xml:space="preserve"> Emese (2017): Bevezetés az általános és magyar nyelvtörténetbe: nyelvi változások, a magyar helyesírás és szókincs története. </w:t>
      </w:r>
      <w:r w:rsidRPr="00065366">
        <w:rPr>
          <w:rFonts w:cs="Times New Roman"/>
          <w:spacing w:val="-15"/>
          <w:sz w:val="20"/>
          <w:szCs w:val="20"/>
          <w:lang w:eastAsia="hu-HU"/>
        </w:rPr>
        <w:t>Egyetemi Műhely Kiadó</w:t>
      </w:r>
      <w:r w:rsidRPr="00065366">
        <w:rPr>
          <w:rFonts w:cs="Times New Roman"/>
          <w:sz w:val="20"/>
          <w:szCs w:val="20"/>
          <w:lang w:eastAsia="hu-HU"/>
        </w:rPr>
        <w:t xml:space="preserve">, Kolozsvár. </w:t>
      </w:r>
    </w:p>
    <w:p w:rsidR="0009667E" w:rsidRPr="00872577" w:rsidRDefault="0009667E" w:rsidP="0009667E">
      <w:pPr>
        <w:spacing w:after="0" w:line="240" w:lineRule="auto"/>
        <w:jc w:val="both"/>
        <w:rPr>
          <w:rFonts w:cs="Times New Roman"/>
        </w:rPr>
      </w:pPr>
    </w:p>
    <w:p w:rsidR="0009667E" w:rsidRPr="00872577" w:rsidRDefault="0009667E" w:rsidP="0009667E">
      <w:pPr>
        <w:spacing w:after="0" w:line="240" w:lineRule="auto"/>
        <w:jc w:val="both"/>
        <w:rPr>
          <w:rFonts w:cs="Times New Roman"/>
          <w:b/>
          <w:i/>
        </w:rPr>
      </w:pPr>
      <w:r w:rsidRPr="00872577">
        <w:rPr>
          <w:rFonts w:cs="Times New Roman"/>
          <w:b/>
          <w:i/>
        </w:rPr>
        <w:t>15. A Halotti beszéd és könyörgés nyelvtörténeti tanulságai.</w:t>
      </w:r>
    </w:p>
    <w:p w:rsidR="0009667E" w:rsidRPr="00872577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872577">
        <w:rPr>
          <w:rStyle w:val="Kiemels2"/>
          <w:rFonts w:cs="Times New Roman"/>
          <w:b w:val="0"/>
          <w:bCs w:val="0"/>
          <w:sz w:val="20"/>
          <w:szCs w:val="20"/>
        </w:rPr>
        <w:t>Dömötör Adrienne (2006):</w:t>
      </w:r>
      <w:r w:rsidRPr="00872577">
        <w:rPr>
          <w:rFonts w:cs="Times New Roman"/>
          <w:sz w:val="20"/>
          <w:szCs w:val="20"/>
        </w:rPr>
        <w:t xml:space="preserve"> Régi magyar nyelvemlékek (A kezdetektől a XVI. század végéig). Budapest: Akadémiai </w:t>
      </w:r>
      <w:r w:rsidR="00174D71">
        <w:rPr>
          <w:rFonts w:cs="Times New Roman"/>
          <w:sz w:val="20"/>
          <w:szCs w:val="20"/>
        </w:rPr>
        <w:t>K</w:t>
      </w:r>
      <w:r w:rsidRPr="00872577">
        <w:rPr>
          <w:rFonts w:cs="Times New Roman"/>
          <w:sz w:val="20"/>
          <w:szCs w:val="20"/>
        </w:rPr>
        <w:t>iadó.</w:t>
      </w:r>
    </w:p>
    <w:p w:rsidR="00035205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872577">
        <w:rPr>
          <w:rFonts w:cs="Times New Roman"/>
          <w:sz w:val="20"/>
          <w:szCs w:val="20"/>
        </w:rPr>
        <w:t>Bárczi Géza</w:t>
      </w:r>
      <w:r w:rsidR="00035205">
        <w:rPr>
          <w:rFonts w:cs="Times New Roman"/>
          <w:sz w:val="20"/>
          <w:szCs w:val="20"/>
        </w:rPr>
        <w:t xml:space="preserve"> (1982)</w:t>
      </w:r>
      <w:r w:rsidRPr="00872577">
        <w:rPr>
          <w:rFonts w:cs="Times New Roman"/>
          <w:sz w:val="20"/>
          <w:szCs w:val="20"/>
        </w:rPr>
        <w:t xml:space="preserve">: </w:t>
      </w:r>
      <w:r w:rsidR="00035205">
        <w:rPr>
          <w:rFonts w:cs="Times New Roman"/>
          <w:sz w:val="20"/>
          <w:szCs w:val="20"/>
        </w:rPr>
        <w:t>A</w:t>
      </w:r>
      <w:r w:rsidRPr="00872577">
        <w:rPr>
          <w:rFonts w:cs="Times New Roman"/>
          <w:sz w:val="20"/>
          <w:szCs w:val="20"/>
        </w:rPr>
        <w:t xml:space="preserve"> </w:t>
      </w:r>
      <w:r w:rsidR="00035205">
        <w:rPr>
          <w:rFonts w:cs="Times New Roman"/>
          <w:sz w:val="20"/>
          <w:szCs w:val="20"/>
        </w:rPr>
        <w:t>H</w:t>
      </w:r>
      <w:r w:rsidRPr="00872577">
        <w:rPr>
          <w:rFonts w:cs="Times New Roman"/>
          <w:sz w:val="20"/>
          <w:szCs w:val="20"/>
        </w:rPr>
        <w:t xml:space="preserve">alotti </w:t>
      </w:r>
      <w:r w:rsidR="00035205">
        <w:rPr>
          <w:rFonts w:cs="Times New Roman"/>
          <w:sz w:val="20"/>
          <w:szCs w:val="20"/>
        </w:rPr>
        <w:t>B</w:t>
      </w:r>
      <w:r w:rsidRPr="00872577">
        <w:rPr>
          <w:rFonts w:cs="Times New Roman"/>
          <w:sz w:val="20"/>
          <w:szCs w:val="20"/>
        </w:rPr>
        <w:t>eszéd nyelvtörténeti elemzése. Akadémia Kiadó, Budapest.</w:t>
      </w:r>
    </w:p>
    <w:p w:rsidR="0009667E" w:rsidRPr="00872577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872577">
        <w:rPr>
          <w:rFonts w:cs="Times New Roman"/>
          <w:sz w:val="20"/>
          <w:szCs w:val="20"/>
        </w:rPr>
        <w:t xml:space="preserve">Mészöly Gedeon (1982): </w:t>
      </w:r>
      <w:r w:rsidRPr="00872577">
        <w:rPr>
          <w:rFonts w:cs="Times New Roman"/>
          <w:i/>
          <w:sz w:val="20"/>
          <w:szCs w:val="20"/>
        </w:rPr>
        <w:t>Népünk és nyelvünk. Válogatott tanulmányok</w:t>
      </w:r>
      <w:r w:rsidRPr="00872577">
        <w:rPr>
          <w:rFonts w:cs="Times New Roman"/>
          <w:sz w:val="20"/>
          <w:szCs w:val="20"/>
        </w:rPr>
        <w:t xml:space="preserve">. Válogatta, szerkesztette Szathmári István. Budapest: Gondolat Kiadó, 348–495. </w:t>
      </w:r>
    </w:p>
    <w:p w:rsidR="0009667E" w:rsidRPr="00872577" w:rsidRDefault="0009667E" w:rsidP="0009667E">
      <w:pPr>
        <w:spacing w:after="0" w:line="240" w:lineRule="auto"/>
        <w:rPr>
          <w:rFonts w:cs="Times New Roman"/>
          <w:sz w:val="20"/>
          <w:szCs w:val="20"/>
        </w:rPr>
      </w:pPr>
      <w:r w:rsidRPr="00872577">
        <w:rPr>
          <w:rFonts w:cs="Times New Roman"/>
          <w:sz w:val="20"/>
          <w:szCs w:val="20"/>
        </w:rPr>
        <w:t xml:space="preserve">Bereczki Gábor (1998): </w:t>
      </w:r>
      <w:r w:rsidRPr="00872577">
        <w:rPr>
          <w:rFonts w:cs="Times New Roman"/>
          <w:i/>
          <w:sz w:val="20"/>
          <w:szCs w:val="20"/>
        </w:rPr>
        <w:t>A magyar nyelv finnugor alapjai.</w:t>
      </w:r>
      <w:r w:rsidRPr="00872577">
        <w:rPr>
          <w:rFonts w:cs="Times New Roman"/>
          <w:sz w:val="20"/>
          <w:szCs w:val="20"/>
        </w:rPr>
        <w:t xml:space="preserve"> Budapest: Tankönyvkiadó.</w:t>
      </w:r>
    </w:p>
    <w:p w:rsidR="00035205" w:rsidRPr="00035205" w:rsidRDefault="0009667E" w:rsidP="00035205">
      <w:pPr>
        <w:spacing w:after="0" w:line="240" w:lineRule="auto"/>
        <w:rPr>
          <w:rFonts w:eastAsia="Times New Roman" w:cs="Times New Roman"/>
          <w:sz w:val="20"/>
          <w:szCs w:val="20"/>
          <w:lang w:eastAsia="hu-HU"/>
        </w:rPr>
      </w:pPr>
      <w:r w:rsidRPr="00872577">
        <w:rPr>
          <w:rFonts w:cs="Times New Roman"/>
          <w:sz w:val="20"/>
          <w:szCs w:val="20"/>
        </w:rPr>
        <w:t xml:space="preserve">Kiss Jenő – Pusztay Ferenc (2005): </w:t>
      </w:r>
      <w:r w:rsidRPr="00872577">
        <w:rPr>
          <w:rFonts w:cs="Times New Roman"/>
          <w:i/>
          <w:sz w:val="20"/>
          <w:szCs w:val="20"/>
        </w:rPr>
        <w:t>Magyar nyelvtörténet.</w:t>
      </w:r>
      <w:r w:rsidRPr="00872577">
        <w:rPr>
          <w:rFonts w:cs="Times New Roman"/>
          <w:sz w:val="20"/>
          <w:szCs w:val="20"/>
        </w:rPr>
        <w:t xml:space="preserve"> Budapest: Osiris Kiadó.</w:t>
      </w:r>
      <w:r w:rsidR="00035205">
        <w:rPr>
          <w:rFonts w:cs="Times New Roman"/>
          <w:sz w:val="20"/>
          <w:szCs w:val="20"/>
        </w:rPr>
        <w:br/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A. Molnár Ferenc 1985. Mige </w:t>
      </w:r>
      <w:r w:rsidR="00035205" w:rsidRPr="00035205">
        <w:rPr>
          <w:rFonts w:eastAsia="Times New Roman" w:cs="Times New Roman"/>
          <w:noProof/>
          <w:sz w:val="20"/>
          <w:szCs w:val="20"/>
          <w:lang w:eastAsia="hu-HU"/>
        </w:rPr>
        <w:drawing>
          <wp:inline distT="0" distB="0" distL="0" distR="0" wp14:anchorId="16087AEC" wp14:editId="0A0AC9C6">
            <wp:extent cx="57150" cy="114300"/>
            <wp:effectExtent l="0" t="0" r="0" b="0"/>
            <wp:docPr id="1" name="Kép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>oco</w:t>
      </w:r>
      <w:r w:rsidR="00035205" w:rsidRPr="00035205">
        <w:rPr>
          <w:rFonts w:eastAsia="Times New Roman" w:cs="Times New Roman"/>
          <w:noProof/>
          <w:sz w:val="20"/>
          <w:szCs w:val="20"/>
          <w:lang w:eastAsia="hu-HU"/>
        </w:rPr>
        <w:drawing>
          <wp:inline distT="0" distB="0" distL="0" distR="0" wp14:anchorId="5E605A98" wp14:editId="61F0054C">
            <wp:extent cx="57150" cy="114300"/>
            <wp:effectExtent l="0" t="0" r="0" b="0"/>
            <wp:docPr id="2" name="Kép 2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>t</w:t>
      </w:r>
      <w:r w:rsidR="00035205" w:rsidRPr="00035205">
        <w:rPr>
          <w:rFonts w:eastAsia="Times New Roman" w:cs="Times New Roman"/>
          <w:noProof/>
          <w:sz w:val="20"/>
          <w:szCs w:val="20"/>
          <w:lang w:eastAsia="hu-HU"/>
        </w:rPr>
        <w:drawing>
          <wp:inline distT="0" distB="0" distL="0" distR="0" wp14:anchorId="31804F2A" wp14:editId="32F03729">
            <wp:extent cx="38100" cy="114300"/>
            <wp:effectExtent l="0" t="0" r="0" b="0"/>
            <wp:docPr id="3" name="Kép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a wla (A Halotti Beszéd értelmezéséhez 1.) </w:t>
      </w:r>
      <w:r w:rsidR="00035205" w:rsidRPr="00035205">
        <w:rPr>
          <w:rFonts w:eastAsia="Times New Roman" w:cs="Times New Roman"/>
          <w:i/>
          <w:iCs/>
          <w:sz w:val="20"/>
          <w:szCs w:val="20"/>
          <w:lang w:eastAsia="hu-HU"/>
        </w:rPr>
        <w:t>MNy.</w:t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 81: 442–53. </w:t>
      </w:r>
      <w:bookmarkStart w:id="1" w:name="molnar1986"/>
      <w:bookmarkEnd w:id="1"/>
      <w:r w:rsidR="00035205">
        <w:rPr>
          <w:rFonts w:eastAsia="Times New Roman" w:cs="Times New Roman"/>
          <w:sz w:val="20"/>
          <w:szCs w:val="20"/>
          <w:lang w:eastAsia="hu-HU"/>
        </w:rPr>
        <w:br/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>A. Molnár Ferenc 1986. Fe</w:t>
      </w:r>
      <w:r w:rsidR="00035205" w:rsidRPr="00035205">
        <w:rPr>
          <w:rFonts w:eastAsia="Times New Roman" w:cs="Times New Roman"/>
          <w:noProof/>
          <w:sz w:val="20"/>
          <w:szCs w:val="20"/>
          <w:lang w:eastAsia="hu-HU"/>
        </w:rPr>
        <w:drawing>
          <wp:inline distT="0" distB="0" distL="0" distR="0" wp14:anchorId="2269BED9" wp14:editId="649DAC2B">
            <wp:extent cx="57150" cy="114300"/>
            <wp:effectExtent l="0" t="0" r="0" b="0"/>
            <wp:docPr id="4" name="Kép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e (A Halotti Beszéd értelmezéséhez 2.). </w:t>
      </w:r>
      <w:r w:rsidR="00035205" w:rsidRPr="00035205">
        <w:rPr>
          <w:rFonts w:eastAsia="Times New Roman" w:cs="Times New Roman"/>
          <w:i/>
          <w:iCs/>
          <w:sz w:val="20"/>
          <w:szCs w:val="20"/>
          <w:lang w:eastAsia="hu-HU"/>
        </w:rPr>
        <w:t>MNy.</w:t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 82: 169–90. </w:t>
      </w:r>
      <w:bookmarkStart w:id="2" w:name="molnar1987"/>
      <w:bookmarkStart w:id="3" w:name="molnar1997"/>
      <w:bookmarkEnd w:id="2"/>
      <w:bookmarkEnd w:id="3"/>
      <w:r w:rsidR="00035205">
        <w:rPr>
          <w:rFonts w:eastAsia="Times New Roman" w:cs="Times New Roman"/>
          <w:sz w:val="20"/>
          <w:szCs w:val="20"/>
          <w:lang w:eastAsia="hu-HU"/>
        </w:rPr>
        <w:br/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A. Molnár Ferenc 1997. A Halotti Beszéd magyarázatához (1.). </w:t>
      </w:r>
      <w:r w:rsidR="00035205" w:rsidRPr="00035205">
        <w:rPr>
          <w:rFonts w:eastAsia="Times New Roman" w:cs="Times New Roman"/>
          <w:i/>
          <w:iCs/>
          <w:sz w:val="20"/>
          <w:szCs w:val="20"/>
          <w:lang w:eastAsia="hu-HU"/>
        </w:rPr>
        <w:t>MNy.</w:t>
      </w:r>
      <w:r w:rsidR="00035205" w:rsidRPr="00035205">
        <w:rPr>
          <w:rFonts w:eastAsia="Times New Roman" w:cs="Times New Roman"/>
          <w:sz w:val="20"/>
          <w:szCs w:val="20"/>
          <w:lang w:eastAsia="hu-HU"/>
        </w:rPr>
        <w:t xml:space="preserve"> 93: 207–16. </w:t>
      </w:r>
    </w:p>
    <w:p w:rsidR="0009667E" w:rsidRPr="00872577" w:rsidRDefault="0009667E" w:rsidP="0009667E">
      <w:pPr>
        <w:spacing w:after="0" w:line="240" w:lineRule="auto"/>
        <w:rPr>
          <w:rFonts w:cs="Times New Roman"/>
          <w:sz w:val="24"/>
          <w:szCs w:val="24"/>
        </w:rPr>
      </w:pPr>
    </w:p>
    <w:p w:rsidR="00FD7C58" w:rsidRPr="00872577" w:rsidRDefault="00FD7C58" w:rsidP="00790842">
      <w:pPr>
        <w:spacing w:after="0" w:line="240" w:lineRule="auto"/>
        <w:rPr>
          <w:rFonts w:cs="Times New Roman"/>
          <w:sz w:val="24"/>
          <w:szCs w:val="24"/>
        </w:rPr>
      </w:pPr>
    </w:p>
    <w:p w:rsidR="00A023AC" w:rsidRPr="00755ABA" w:rsidRDefault="00A023AC" w:rsidP="00A023AC">
      <w:pPr>
        <w:spacing w:after="0" w:line="240" w:lineRule="auto"/>
        <w:jc w:val="both"/>
        <w:rPr>
          <w:rStyle w:val="InternetLink"/>
          <w:rFonts w:cs="Times New Roman"/>
          <w:sz w:val="24"/>
          <w:szCs w:val="24"/>
        </w:rPr>
      </w:pPr>
    </w:p>
    <w:p w:rsidR="00A023AC" w:rsidRPr="00755ABA" w:rsidRDefault="00A023AC" w:rsidP="00A023A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761B9" w:rsidRDefault="00B761B9">
      <w:pPr>
        <w:spacing w:after="0" w:line="240" w:lineRule="auto"/>
        <w:jc w:val="both"/>
        <w:rPr>
          <w:sz w:val="24"/>
        </w:rPr>
      </w:pPr>
    </w:p>
    <w:sectPr w:rsidR="00B761B9" w:rsidSect="00557B4A">
      <w:pgSz w:w="11906" w:h="16838"/>
      <w:pgMar w:top="993" w:right="1133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swiss"/>
    <w:notTrueType/>
    <w:pitch w:val="variable"/>
    <w:sig w:usb0="20001A87" w:usb1="4200FDFF" w:usb2="000030A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9A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B9"/>
    <w:rsid w:val="00035205"/>
    <w:rsid w:val="00065366"/>
    <w:rsid w:val="0009667E"/>
    <w:rsid w:val="000E3413"/>
    <w:rsid w:val="000E62E9"/>
    <w:rsid w:val="001113B0"/>
    <w:rsid w:val="00150308"/>
    <w:rsid w:val="0016509A"/>
    <w:rsid w:val="00174D71"/>
    <w:rsid w:val="00241386"/>
    <w:rsid w:val="003147CB"/>
    <w:rsid w:val="003A33A4"/>
    <w:rsid w:val="003A4EFC"/>
    <w:rsid w:val="003F2C79"/>
    <w:rsid w:val="00445385"/>
    <w:rsid w:val="004B3E40"/>
    <w:rsid w:val="00557B4A"/>
    <w:rsid w:val="005B69FB"/>
    <w:rsid w:val="00736313"/>
    <w:rsid w:val="007471BF"/>
    <w:rsid w:val="00755ABA"/>
    <w:rsid w:val="00790842"/>
    <w:rsid w:val="007F0638"/>
    <w:rsid w:val="008664B3"/>
    <w:rsid w:val="00872577"/>
    <w:rsid w:val="00925669"/>
    <w:rsid w:val="00A023AC"/>
    <w:rsid w:val="00A57E08"/>
    <w:rsid w:val="00A61FF1"/>
    <w:rsid w:val="00B73735"/>
    <w:rsid w:val="00B761B9"/>
    <w:rsid w:val="00B8771D"/>
    <w:rsid w:val="00C8682C"/>
    <w:rsid w:val="00CE4B78"/>
    <w:rsid w:val="00D2754F"/>
    <w:rsid w:val="00D76EE8"/>
    <w:rsid w:val="00D95D1A"/>
    <w:rsid w:val="00F0620B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F33"/>
  <w15:docId w15:val="{F109F59A-FF31-4AF6-B83C-96808CDC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464E"/>
    <w:pPr>
      <w:suppressAutoHyphens/>
      <w:spacing w:after="200"/>
    </w:pPr>
  </w:style>
  <w:style w:type="paragraph" w:styleId="Cmsor1">
    <w:name w:val="heading 1"/>
    <w:basedOn w:val="Norml"/>
    <w:link w:val="Cmsor1Char"/>
    <w:uiPriority w:val="9"/>
    <w:qFormat/>
    <w:rsid w:val="0063464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link w:val="Cmsor2Char"/>
    <w:uiPriority w:val="9"/>
    <w:unhideWhenUsed/>
    <w:qFormat/>
    <w:rsid w:val="0063464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link w:val="Cmsor3Char"/>
    <w:uiPriority w:val="9"/>
    <w:unhideWhenUsed/>
    <w:qFormat/>
    <w:rsid w:val="0063464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link w:val="Cmsor4Char"/>
    <w:uiPriority w:val="9"/>
    <w:unhideWhenUsed/>
    <w:qFormat/>
    <w:rsid w:val="0063464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63464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63464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link w:val="Cmsor7Char"/>
    <w:uiPriority w:val="9"/>
    <w:unhideWhenUsed/>
    <w:qFormat/>
    <w:rsid w:val="0063464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63464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63464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3464E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rsid w:val="0063464E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rsid w:val="0063464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rsid w:val="0063464E"/>
    <w:rPr>
      <w:b/>
      <w:bCs/>
      <w:spacing w:val="5"/>
      <w:sz w:val="24"/>
      <w:szCs w:val="24"/>
    </w:rPr>
  </w:style>
  <w:style w:type="character" w:customStyle="1" w:styleId="Cmsor7Char">
    <w:name w:val="Címsor 7 Char"/>
    <w:link w:val="Cmsor7"/>
    <w:uiPriority w:val="9"/>
    <w:rsid w:val="0063464E"/>
    <w:rPr>
      <w:b/>
      <w:bCs/>
      <w:i/>
      <w:iCs/>
      <w:color w:val="5A5A5A"/>
      <w:sz w:val="20"/>
      <w:szCs w:val="20"/>
    </w:rPr>
  </w:style>
  <w:style w:type="character" w:styleId="Kiemels2">
    <w:name w:val="Strong"/>
    <w:uiPriority w:val="22"/>
    <w:qFormat/>
    <w:rsid w:val="0063464E"/>
    <w:rPr>
      <w:b/>
      <w:bCs/>
    </w:rPr>
  </w:style>
  <w:style w:type="character" w:styleId="Kiemels">
    <w:name w:val="Emphasis"/>
    <w:uiPriority w:val="20"/>
    <w:qFormat/>
    <w:rsid w:val="0063464E"/>
    <w:rPr>
      <w:b/>
      <w:bCs/>
      <w:i/>
      <w:iCs/>
      <w:spacing w:val="10"/>
    </w:rPr>
  </w:style>
  <w:style w:type="character" w:customStyle="1" w:styleId="Cmsor5Char">
    <w:name w:val="Címsor 5 Char"/>
    <w:link w:val="Cmsor5"/>
    <w:uiPriority w:val="9"/>
    <w:semiHidden/>
    <w:rsid w:val="0063464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63464E"/>
    <w:rPr>
      <w:color w:val="595959"/>
      <w:spacing w:val="5"/>
      <w:shd w:val="clear" w:color="auto" w:fill="FFFFFF"/>
    </w:rPr>
  </w:style>
  <w:style w:type="character" w:customStyle="1" w:styleId="Cmsor8Char">
    <w:name w:val="Címsor 8 Char"/>
    <w:link w:val="Cmsor8"/>
    <w:uiPriority w:val="9"/>
    <w:semiHidden/>
    <w:rsid w:val="0063464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3464E"/>
    <w:rPr>
      <w:b/>
      <w:bCs/>
      <w:i/>
      <w:iCs/>
      <w:color w:val="7F7F7F"/>
      <w:sz w:val="18"/>
      <w:szCs w:val="18"/>
    </w:rPr>
  </w:style>
  <w:style w:type="character" w:customStyle="1" w:styleId="CmChar">
    <w:name w:val="Cím Char"/>
    <w:link w:val="Cm"/>
    <w:uiPriority w:val="10"/>
    <w:rsid w:val="0063464E"/>
    <w:rPr>
      <w:smallCaps/>
      <w:sz w:val="52"/>
      <w:szCs w:val="52"/>
    </w:rPr>
  </w:style>
  <w:style w:type="character" w:customStyle="1" w:styleId="AlcmChar">
    <w:name w:val="Alcím Char"/>
    <w:link w:val="Alcm"/>
    <w:uiPriority w:val="11"/>
    <w:rsid w:val="0063464E"/>
    <w:rPr>
      <w:i/>
      <w:iCs/>
      <w:smallCaps/>
      <w:spacing w:val="10"/>
      <w:sz w:val="28"/>
      <w:szCs w:val="28"/>
    </w:rPr>
  </w:style>
  <w:style w:type="character" w:customStyle="1" w:styleId="NincstrkzChar">
    <w:name w:val="Nincs térköz Char"/>
    <w:link w:val="Nincstrkz"/>
    <w:uiPriority w:val="1"/>
    <w:rsid w:val="0063464E"/>
  </w:style>
  <w:style w:type="character" w:customStyle="1" w:styleId="IdzetChar">
    <w:name w:val="Idézet Char"/>
    <w:link w:val="Idzet"/>
    <w:uiPriority w:val="29"/>
    <w:rsid w:val="0063464E"/>
    <w:rPr>
      <w:i/>
      <w:iCs/>
    </w:rPr>
  </w:style>
  <w:style w:type="character" w:customStyle="1" w:styleId="KiemeltidzetChar">
    <w:name w:val="Kiemelt idézet Char"/>
    <w:link w:val="Kiemeltidzet"/>
    <w:uiPriority w:val="30"/>
    <w:rsid w:val="0063464E"/>
    <w:rPr>
      <w:i/>
      <w:iCs/>
    </w:rPr>
  </w:style>
  <w:style w:type="character" w:styleId="Finomkiemels">
    <w:name w:val="Subtle Emphasis"/>
    <w:uiPriority w:val="19"/>
    <w:qFormat/>
    <w:rsid w:val="0063464E"/>
    <w:rPr>
      <w:i/>
      <w:iCs/>
    </w:rPr>
  </w:style>
  <w:style w:type="character" w:styleId="Erskiemels">
    <w:name w:val="Intense Emphasis"/>
    <w:uiPriority w:val="21"/>
    <w:qFormat/>
    <w:rsid w:val="0063464E"/>
    <w:rPr>
      <w:b/>
      <w:bCs/>
      <w:i/>
      <w:iCs/>
    </w:rPr>
  </w:style>
  <w:style w:type="character" w:styleId="Finomhivatkozs">
    <w:name w:val="Subtle Reference"/>
    <w:uiPriority w:val="31"/>
    <w:qFormat/>
    <w:rsid w:val="0063464E"/>
    <w:rPr>
      <w:smallCaps/>
    </w:rPr>
  </w:style>
  <w:style w:type="character" w:styleId="Ershivatkozs">
    <w:name w:val="Intense Reference"/>
    <w:uiPriority w:val="32"/>
    <w:qFormat/>
    <w:rsid w:val="0063464E"/>
    <w:rPr>
      <w:b/>
      <w:bCs/>
      <w:smallCaps/>
    </w:rPr>
  </w:style>
  <w:style w:type="character" w:styleId="Knyvcme">
    <w:name w:val="Book Title"/>
    <w:uiPriority w:val="33"/>
    <w:qFormat/>
    <w:rsid w:val="0063464E"/>
    <w:rPr>
      <w:i/>
      <w:iCs/>
      <w:smallCaps/>
      <w:spacing w:val="5"/>
    </w:rPr>
  </w:style>
  <w:style w:type="character" w:customStyle="1" w:styleId="apple-converted-space">
    <w:name w:val="apple-converted-space"/>
    <w:basedOn w:val="Bekezdsalapbettpusa"/>
    <w:rsid w:val="00006A5A"/>
  </w:style>
  <w:style w:type="character" w:customStyle="1" w:styleId="InternetLink">
    <w:name w:val="Internet Link"/>
    <w:basedOn w:val="Bekezdsalapbettpusa"/>
    <w:uiPriority w:val="99"/>
    <w:unhideWhenUsed/>
    <w:rsid w:val="00006A5A"/>
    <w:rPr>
      <w:color w:val="0000FF" w:themeColor="hyperlink"/>
      <w:u w:val="single"/>
    </w:rPr>
  </w:style>
  <w:style w:type="character" w:customStyle="1" w:styleId="ListLabel1">
    <w:name w:val="ListLabel 1"/>
    <w:rsid w:val="00A61FF1"/>
    <w:rPr>
      <w:rFonts w:cs="Courier New"/>
    </w:rPr>
  </w:style>
  <w:style w:type="paragraph" w:customStyle="1" w:styleId="Heading">
    <w:name w:val="Heading"/>
    <w:basedOn w:val="Norml"/>
    <w:next w:val="TextBody"/>
    <w:rsid w:val="00A61F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rsid w:val="00A61FF1"/>
    <w:pPr>
      <w:spacing w:after="140" w:line="288" w:lineRule="auto"/>
    </w:pPr>
  </w:style>
  <w:style w:type="paragraph" w:styleId="Lista">
    <w:name w:val="List"/>
    <w:basedOn w:val="TextBody"/>
    <w:rsid w:val="00A61FF1"/>
    <w:rPr>
      <w:rFonts w:ascii="Times New Roman" w:hAnsi="Times New Roman" w:cs="FreeSans"/>
    </w:rPr>
  </w:style>
  <w:style w:type="paragraph" w:styleId="Kpalrs">
    <w:name w:val="caption"/>
    <w:basedOn w:val="Norml"/>
    <w:uiPriority w:val="35"/>
    <w:semiHidden/>
    <w:unhideWhenUsed/>
    <w:rsid w:val="0063464E"/>
    <w:rPr>
      <w:b/>
      <w:bCs/>
      <w:color w:val="9A8D09"/>
      <w:sz w:val="18"/>
      <w:szCs w:val="18"/>
    </w:rPr>
  </w:style>
  <w:style w:type="paragraph" w:customStyle="1" w:styleId="Index">
    <w:name w:val="Index"/>
    <w:basedOn w:val="Norml"/>
    <w:rsid w:val="00A61FF1"/>
    <w:pPr>
      <w:suppressLineNumbers/>
    </w:pPr>
    <w:rPr>
      <w:rFonts w:ascii="Times New Roman" w:hAnsi="Times New Roman" w:cs="FreeSans"/>
    </w:rPr>
  </w:style>
  <w:style w:type="paragraph" w:styleId="Cm">
    <w:name w:val="Title"/>
    <w:basedOn w:val="Norml"/>
    <w:link w:val="CmChar"/>
    <w:uiPriority w:val="10"/>
    <w:qFormat/>
    <w:rsid w:val="0063464E"/>
    <w:pPr>
      <w:spacing w:after="300" w:line="240" w:lineRule="auto"/>
      <w:contextualSpacing/>
    </w:pPr>
    <w:rPr>
      <w:smallCaps/>
      <w:sz w:val="52"/>
      <w:szCs w:val="52"/>
    </w:rPr>
  </w:style>
  <w:style w:type="paragraph" w:styleId="Alcm">
    <w:name w:val="Subtitle"/>
    <w:basedOn w:val="Norml"/>
    <w:link w:val="AlcmChar"/>
    <w:uiPriority w:val="11"/>
    <w:qFormat/>
    <w:rsid w:val="0063464E"/>
    <w:rPr>
      <w:i/>
      <w:iCs/>
      <w:smallCaps/>
      <w:spacing w:val="10"/>
      <w:sz w:val="28"/>
      <w:szCs w:val="28"/>
    </w:rPr>
  </w:style>
  <w:style w:type="paragraph" w:styleId="Nincstrkz">
    <w:name w:val="No Spacing"/>
    <w:basedOn w:val="Norml"/>
    <w:link w:val="NincstrkzChar"/>
    <w:uiPriority w:val="1"/>
    <w:qFormat/>
    <w:rsid w:val="0063464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3464E"/>
    <w:pPr>
      <w:ind w:left="720"/>
      <w:contextualSpacing/>
    </w:pPr>
  </w:style>
  <w:style w:type="paragraph" w:styleId="Idzet">
    <w:name w:val="Quote"/>
    <w:basedOn w:val="Norml"/>
    <w:link w:val="IdzetChar"/>
    <w:uiPriority w:val="29"/>
    <w:qFormat/>
    <w:rsid w:val="0063464E"/>
    <w:rPr>
      <w:i/>
      <w:iCs/>
    </w:rPr>
  </w:style>
  <w:style w:type="paragraph" w:styleId="Kiemeltidzet">
    <w:name w:val="Intense Quote"/>
    <w:basedOn w:val="Norml"/>
    <w:link w:val="KiemeltidzetChar"/>
    <w:uiPriority w:val="30"/>
    <w:qFormat/>
    <w:rsid w:val="0063464E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Cmsor1"/>
    <w:uiPriority w:val="39"/>
    <w:semiHidden/>
    <w:unhideWhenUsed/>
    <w:qFormat/>
    <w:rsid w:val="0063464E"/>
    <w:rPr>
      <w:lang w:bidi="en-US"/>
    </w:rPr>
  </w:style>
  <w:style w:type="character" w:styleId="Hiperhivatkozs">
    <w:name w:val="Hyperlink"/>
    <w:basedOn w:val="Bekezdsalapbettpusa"/>
    <w:uiPriority w:val="99"/>
    <w:unhideWhenUsed/>
    <w:rsid w:val="00A023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30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A57E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c.ttk.pte.hu/tamop-4.1.2.b.2-13/1-2013-0014/2/3_a_szmtgpes_nyelvszet_s_a_tant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konyvtar.hu/hu/tartalom/tamop425/2011_0001_536_MagyarNyelv/ch3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yartanarok.wordpress.com/taneszkozok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nytud.hu/publ/smny/mondattan.pdf" TargetMode="External"/><Relationship Id="rId10" Type="http://schemas.openxmlformats.org/officeDocument/2006/relationships/image" Target="media/image1.gif"/><Relationship Id="rId4" Type="http://schemas.openxmlformats.org/officeDocument/2006/relationships/hyperlink" Target="http://budling.nytud.hu/~kalman/arch/konyv01.pdf" TargetMode="External"/><Relationship Id="rId9" Type="http://schemas.openxmlformats.org/officeDocument/2006/relationships/hyperlink" Target="http://www.uralonet.nytu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1457</Words>
  <Characters>10061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Viszket Anita Piroska Dr.</cp:lastModifiedBy>
  <cp:revision>2</cp:revision>
  <cp:lastPrinted>2018-10-02T09:23:00Z</cp:lastPrinted>
  <dcterms:created xsi:type="dcterms:W3CDTF">2018-10-25T11:14:00Z</dcterms:created>
  <dcterms:modified xsi:type="dcterms:W3CDTF">2018-10-25T11:14:00Z</dcterms:modified>
  <dc:language>en-GB</dc:language>
</cp:coreProperties>
</file>