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1" w:rsidRPr="00681FE1" w:rsidRDefault="00681FE1" w:rsidP="00681FE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b/>
          <w:color w:val="444444"/>
          <w:sz w:val="28"/>
        </w:rPr>
      </w:pPr>
      <w:r w:rsidRPr="00681FE1">
        <w:rPr>
          <w:rFonts w:ascii="Garamond" w:hAnsi="Garamond" w:cs="Tahoma"/>
          <w:b/>
          <w:color w:val="444444"/>
          <w:sz w:val="28"/>
        </w:rPr>
        <w:t xml:space="preserve">A 140. Kari Tanács napirendi pontjai (2004. </w:t>
      </w:r>
      <w:bookmarkStart w:id="0" w:name="_GoBack"/>
      <w:bookmarkEnd w:id="0"/>
      <w:r w:rsidRPr="00681FE1">
        <w:rPr>
          <w:rFonts w:ascii="Garamond" w:hAnsi="Garamond" w:cs="Tahoma"/>
          <w:b/>
          <w:color w:val="444444"/>
          <w:sz w:val="28"/>
        </w:rPr>
        <w:t>március 14.)</w:t>
      </w:r>
    </w:p>
    <w:p w:rsidR="00681FE1" w:rsidRPr="00681FE1" w:rsidRDefault="00681FE1" w:rsidP="00681FE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681FE1">
        <w:rPr>
          <w:rFonts w:ascii="Garamond" w:hAnsi="Garamond" w:cs="Tahoma"/>
          <w:color w:val="444444"/>
        </w:rPr>
        <w:t>1.</w:t>
      </w:r>
      <w:r w:rsidRPr="00681FE1">
        <w:rPr>
          <w:rStyle w:val="apple-converted-space"/>
          <w:rFonts w:ascii="Garamond" w:hAnsi="Garamond" w:cs="Tahoma"/>
          <w:color w:val="444444"/>
        </w:rPr>
        <w:t> </w:t>
      </w:r>
      <w:r w:rsidRPr="00681FE1">
        <w:rPr>
          <w:rStyle w:val="Kiemels2"/>
          <w:rFonts w:ascii="Garamond" w:hAnsi="Garamond" w:cs="Tahoma"/>
          <w:color w:val="444444"/>
        </w:rPr>
        <w:t xml:space="preserve">Az előző </w:t>
      </w:r>
      <w:proofErr w:type="spellStart"/>
      <w:r w:rsidRPr="00681FE1">
        <w:rPr>
          <w:rStyle w:val="Kiemels2"/>
          <w:rFonts w:ascii="Garamond" w:hAnsi="Garamond" w:cs="Tahoma"/>
          <w:color w:val="444444"/>
        </w:rPr>
        <w:t>űlésről</w:t>
      </w:r>
      <w:proofErr w:type="spellEnd"/>
      <w:r w:rsidRPr="00681FE1">
        <w:rPr>
          <w:rStyle w:val="Kiemels2"/>
          <w:rFonts w:ascii="Garamond" w:hAnsi="Garamond" w:cs="Tahoma"/>
          <w:color w:val="444444"/>
        </w:rPr>
        <w:t xml:space="preserve"> távol lévő, új kari </w:t>
      </w:r>
      <w:proofErr w:type="gramStart"/>
      <w:r w:rsidRPr="00681FE1">
        <w:rPr>
          <w:rStyle w:val="Kiemels2"/>
          <w:rFonts w:ascii="Garamond" w:hAnsi="Garamond" w:cs="Tahoma"/>
          <w:color w:val="444444"/>
        </w:rPr>
        <w:t>tanács tagok</w:t>
      </w:r>
      <w:proofErr w:type="gramEnd"/>
      <w:r w:rsidRPr="00681FE1">
        <w:rPr>
          <w:rStyle w:val="Kiemels2"/>
          <w:rFonts w:ascii="Garamond" w:hAnsi="Garamond" w:cs="Tahoma"/>
          <w:color w:val="444444"/>
        </w:rPr>
        <w:t xml:space="preserve"> köszöntése, a megbízólevelek átadása</w:t>
      </w:r>
      <w:r w:rsidRPr="00681FE1">
        <w:rPr>
          <w:rFonts w:ascii="Garamond" w:hAnsi="Garamond" w:cs="Tahoma"/>
          <w:color w:val="444444"/>
        </w:rPr>
        <w:br/>
        <w:t>Köszöntő: dékán</w:t>
      </w:r>
    </w:p>
    <w:p w:rsidR="00681FE1" w:rsidRPr="00681FE1" w:rsidRDefault="00681FE1" w:rsidP="00681FE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681FE1">
        <w:rPr>
          <w:rFonts w:ascii="Garamond" w:hAnsi="Garamond" w:cs="Tahoma"/>
          <w:color w:val="444444"/>
        </w:rPr>
        <w:t>2.</w:t>
      </w:r>
      <w:r w:rsidRPr="00681FE1">
        <w:rPr>
          <w:rStyle w:val="apple-converted-space"/>
          <w:rFonts w:ascii="Garamond" w:hAnsi="Garamond" w:cs="Tahoma"/>
          <w:color w:val="444444"/>
        </w:rPr>
        <w:t> </w:t>
      </w:r>
      <w:r w:rsidRPr="00681FE1">
        <w:rPr>
          <w:rStyle w:val="Kiemels2"/>
          <w:rFonts w:ascii="Garamond" w:hAnsi="Garamond" w:cs="Tahoma"/>
          <w:color w:val="444444"/>
        </w:rPr>
        <w:t>Tanszékvezetői pályázatok véleményezése</w:t>
      </w:r>
      <w:r w:rsidRPr="00681FE1">
        <w:rPr>
          <w:rFonts w:ascii="Garamond" w:hAnsi="Garamond" w:cs="Tahoma"/>
          <w:color w:val="444444"/>
        </w:rPr>
        <w:br/>
        <w:t>Előterjesztő: dékán</w:t>
      </w:r>
    </w:p>
    <w:p w:rsidR="00681FE1" w:rsidRPr="00681FE1" w:rsidRDefault="00681FE1" w:rsidP="00681FE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681FE1">
        <w:rPr>
          <w:rFonts w:ascii="Garamond" w:hAnsi="Garamond" w:cs="Tahoma"/>
          <w:color w:val="444444"/>
        </w:rPr>
        <w:t>3.</w:t>
      </w:r>
      <w:r w:rsidRPr="00681FE1">
        <w:rPr>
          <w:rStyle w:val="apple-converted-space"/>
          <w:rFonts w:ascii="Garamond" w:hAnsi="Garamond" w:cs="Tahoma"/>
          <w:color w:val="444444"/>
        </w:rPr>
        <w:t> </w:t>
      </w:r>
      <w:r w:rsidRPr="00681FE1">
        <w:rPr>
          <w:rStyle w:val="Kiemels2"/>
          <w:rFonts w:ascii="Garamond" w:hAnsi="Garamond" w:cs="Tahoma"/>
          <w:color w:val="444444"/>
        </w:rPr>
        <w:t>Javaslat (elmaradt) záróvizsga-elnöki megbízásra</w:t>
      </w:r>
      <w:r w:rsidRPr="00681FE1">
        <w:rPr>
          <w:rFonts w:ascii="Garamond" w:hAnsi="Garamond" w:cs="Tahoma"/>
          <w:color w:val="444444"/>
        </w:rPr>
        <w:br/>
        <w:t>Előterjesztő: dékán</w:t>
      </w:r>
    </w:p>
    <w:p w:rsidR="00681FE1" w:rsidRPr="00681FE1" w:rsidRDefault="00681FE1" w:rsidP="00681FE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681FE1">
        <w:rPr>
          <w:rFonts w:ascii="Garamond" w:hAnsi="Garamond" w:cs="Tahoma"/>
          <w:color w:val="444444"/>
        </w:rPr>
        <w:t>4.</w:t>
      </w:r>
      <w:r w:rsidRPr="00681FE1">
        <w:rPr>
          <w:rStyle w:val="apple-converted-space"/>
          <w:rFonts w:ascii="Garamond" w:hAnsi="Garamond" w:cs="Tahoma"/>
          <w:color w:val="444444"/>
        </w:rPr>
        <w:t> </w:t>
      </w:r>
      <w:r w:rsidRPr="00681FE1">
        <w:rPr>
          <w:rStyle w:val="Kiemels2"/>
          <w:rFonts w:ascii="Garamond" w:hAnsi="Garamond" w:cs="Tahoma"/>
          <w:color w:val="444444"/>
        </w:rPr>
        <w:t>Beszámoló a Bölcsészettudományi Kar 2003. évi gazdálkodásáról</w:t>
      </w:r>
      <w:r w:rsidRPr="00681FE1">
        <w:rPr>
          <w:rFonts w:ascii="Garamond" w:hAnsi="Garamond" w:cs="Tahoma"/>
          <w:color w:val="444444"/>
        </w:rPr>
        <w:br/>
        <w:t>Előterjesztő: a Gazdasági Bizottság elnöke</w:t>
      </w:r>
    </w:p>
    <w:p w:rsidR="00681FE1" w:rsidRPr="00681FE1" w:rsidRDefault="00681FE1" w:rsidP="00681FE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681FE1">
        <w:rPr>
          <w:rFonts w:ascii="Garamond" w:hAnsi="Garamond" w:cs="Tahoma"/>
          <w:color w:val="444444"/>
        </w:rPr>
        <w:t>5.</w:t>
      </w:r>
      <w:r w:rsidRPr="00681FE1">
        <w:rPr>
          <w:rStyle w:val="apple-converted-space"/>
          <w:rFonts w:ascii="Garamond" w:hAnsi="Garamond" w:cs="Tahoma"/>
          <w:color w:val="444444"/>
        </w:rPr>
        <w:t> </w:t>
      </w:r>
      <w:r w:rsidRPr="00681FE1">
        <w:rPr>
          <w:rStyle w:val="Kiemels2"/>
          <w:rFonts w:ascii="Garamond" w:hAnsi="Garamond" w:cs="Tahoma"/>
          <w:color w:val="444444"/>
        </w:rPr>
        <w:t>Az</w:t>
      </w:r>
      <w:r w:rsidRPr="00681FE1">
        <w:rPr>
          <w:rStyle w:val="apple-converted-space"/>
          <w:rFonts w:ascii="Garamond" w:hAnsi="Garamond" w:cs="Tahoma"/>
          <w:b/>
          <w:bCs/>
          <w:color w:val="444444"/>
        </w:rPr>
        <w:t> </w:t>
      </w:r>
      <w:r w:rsidRPr="00681FE1">
        <w:rPr>
          <w:rStyle w:val="Kiemels2"/>
          <w:rFonts w:ascii="Garamond" w:hAnsi="Garamond" w:cs="Tahoma"/>
          <w:color w:val="444444"/>
        </w:rPr>
        <w:t xml:space="preserve">SZMSZ 6. és 6/b. sz. mellékletének (TVSZ) módosítása (az </w:t>
      </w:r>
      <w:proofErr w:type="spellStart"/>
      <w:r w:rsidRPr="00681FE1">
        <w:rPr>
          <w:rStyle w:val="Kiemels2"/>
          <w:rFonts w:ascii="Garamond" w:hAnsi="Garamond" w:cs="Tahoma"/>
          <w:color w:val="444444"/>
        </w:rPr>
        <w:t>etr-en</w:t>
      </w:r>
      <w:proofErr w:type="spellEnd"/>
      <w:r w:rsidRPr="00681FE1">
        <w:rPr>
          <w:rStyle w:val="Kiemels2"/>
          <w:rFonts w:ascii="Garamond" w:hAnsi="Garamond" w:cs="Tahoma"/>
          <w:color w:val="444444"/>
        </w:rPr>
        <w:t xml:space="preserve"> </w:t>
      </w:r>
      <w:proofErr w:type="gramStart"/>
      <w:r w:rsidRPr="00681FE1">
        <w:rPr>
          <w:rStyle w:val="Kiemels2"/>
          <w:rFonts w:ascii="Garamond" w:hAnsi="Garamond" w:cs="Tahoma"/>
          <w:color w:val="444444"/>
        </w:rPr>
        <w:t xml:space="preserve">keresztül </w:t>
      </w:r>
      <w:proofErr w:type="spellStart"/>
      <w:r w:rsidRPr="00681FE1">
        <w:rPr>
          <w:rStyle w:val="Kiemels2"/>
          <w:rFonts w:ascii="Garamond" w:hAnsi="Garamond" w:cs="Tahoma"/>
          <w:color w:val="444444"/>
        </w:rPr>
        <w:t>történ</w:t>
      </w:r>
      <w:proofErr w:type="gramEnd"/>
      <w:r w:rsidRPr="00681FE1">
        <w:rPr>
          <w:rStyle w:val="Kiemels2"/>
          <w:rFonts w:ascii="Garamond" w:hAnsi="Garamond" w:cs="Tahoma"/>
          <w:color w:val="444444"/>
        </w:rPr>
        <w:t>õ</w:t>
      </w:r>
      <w:proofErr w:type="spellEnd"/>
      <w:r w:rsidRPr="00681FE1">
        <w:rPr>
          <w:rStyle w:val="Kiemels2"/>
          <w:rFonts w:ascii="Garamond" w:hAnsi="Garamond" w:cs="Tahoma"/>
          <w:color w:val="444444"/>
        </w:rPr>
        <w:t xml:space="preserve"> vizsgajelentkezés eljárási rendje)</w:t>
      </w:r>
      <w:r w:rsidRPr="00681FE1">
        <w:rPr>
          <w:rFonts w:ascii="Garamond" w:hAnsi="Garamond" w:cs="Tahoma"/>
          <w:color w:val="444444"/>
        </w:rPr>
        <w:br/>
        <w:t>Előterjesztő: a Tanulmányi Bizottság elnöke</w:t>
      </w:r>
    </w:p>
    <w:p w:rsidR="00681FE1" w:rsidRPr="00681FE1" w:rsidRDefault="00681FE1" w:rsidP="00681FE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681FE1">
        <w:rPr>
          <w:rFonts w:ascii="Garamond" w:hAnsi="Garamond" w:cs="Tahoma"/>
          <w:color w:val="444444"/>
        </w:rPr>
        <w:t>6.</w:t>
      </w:r>
      <w:r w:rsidRPr="00681FE1">
        <w:rPr>
          <w:rStyle w:val="apple-converted-space"/>
          <w:rFonts w:ascii="Garamond" w:hAnsi="Garamond" w:cs="Tahoma"/>
          <w:color w:val="444444"/>
        </w:rPr>
        <w:t> </w:t>
      </w:r>
      <w:r w:rsidRPr="00681FE1">
        <w:rPr>
          <w:rFonts w:ascii="Garamond" w:hAnsi="Garamond" w:cs="Tahoma"/>
          <w:color w:val="444444"/>
        </w:rPr>
        <w:t>J</w:t>
      </w:r>
      <w:r w:rsidRPr="00681FE1">
        <w:rPr>
          <w:rStyle w:val="Kiemels2"/>
          <w:rFonts w:ascii="Garamond" w:hAnsi="Garamond" w:cs="Tahoma"/>
          <w:color w:val="444444"/>
        </w:rPr>
        <w:t>avaslat a PTE SZMSZ 3. sz. mellékletének (Szabályzat a 2 egyetem oktatóinak és kutatóinak, illetve magasabb vezető beosztású közalkalmazottainak jogállásáról) módosítására</w:t>
      </w:r>
      <w:r w:rsidRPr="00681FE1">
        <w:rPr>
          <w:rFonts w:ascii="Garamond" w:hAnsi="Garamond" w:cs="Tahoma"/>
          <w:color w:val="444444"/>
        </w:rPr>
        <w:br/>
        <w:t>Előterjesztő: a dékán</w:t>
      </w:r>
    </w:p>
    <w:p w:rsidR="00681FE1" w:rsidRPr="00681FE1" w:rsidRDefault="00681FE1" w:rsidP="00681FE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681FE1">
        <w:rPr>
          <w:rFonts w:ascii="Garamond" w:hAnsi="Garamond" w:cs="Tahoma"/>
          <w:color w:val="444444"/>
        </w:rPr>
        <w:t>7.</w:t>
      </w:r>
      <w:r w:rsidRPr="00681FE1">
        <w:rPr>
          <w:rStyle w:val="apple-converted-space"/>
          <w:rFonts w:ascii="Garamond" w:hAnsi="Garamond" w:cs="Tahoma"/>
          <w:color w:val="444444"/>
        </w:rPr>
        <w:t> </w:t>
      </w:r>
      <w:r w:rsidRPr="00681FE1">
        <w:rPr>
          <w:rStyle w:val="Kiemels2"/>
          <w:rFonts w:ascii="Garamond" w:hAnsi="Garamond" w:cs="Tahoma"/>
          <w:color w:val="444444"/>
        </w:rPr>
        <w:t>A Kari Tanács állandó bizottságainak beszámolása</w:t>
      </w:r>
      <w:r w:rsidRPr="00681FE1">
        <w:rPr>
          <w:rFonts w:ascii="Garamond" w:hAnsi="Garamond" w:cs="Tahoma"/>
          <w:color w:val="444444"/>
        </w:rPr>
        <w:br/>
        <w:t>Előterjesztő: a bizottságok elnökei</w:t>
      </w:r>
    </w:p>
    <w:p w:rsidR="00681FE1" w:rsidRPr="00681FE1" w:rsidRDefault="00681FE1" w:rsidP="00681FE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681FE1">
        <w:rPr>
          <w:rFonts w:ascii="Garamond" w:hAnsi="Garamond" w:cs="Tahoma"/>
          <w:color w:val="444444"/>
        </w:rPr>
        <w:t>8.</w:t>
      </w:r>
      <w:r w:rsidRPr="00681FE1">
        <w:rPr>
          <w:rStyle w:val="apple-converted-space"/>
          <w:rFonts w:ascii="Garamond" w:hAnsi="Garamond" w:cs="Tahoma"/>
          <w:color w:val="444444"/>
        </w:rPr>
        <w:t> </w:t>
      </w:r>
      <w:r w:rsidRPr="00681FE1">
        <w:rPr>
          <w:rStyle w:val="Kiemels2"/>
          <w:rFonts w:ascii="Garamond" w:hAnsi="Garamond" w:cs="Tahoma"/>
          <w:color w:val="444444"/>
        </w:rPr>
        <w:t>Egyebek</w:t>
      </w:r>
    </w:p>
    <w:p w:rsidR="00473D0D" w:rsidRPr="00681FE1" w:rsidRDefault="00473D0D">
      <w:pPr>
        <w:rPr>
          <w:rFonts w:ascii="Garamond" w:hAnsi="Garamond"/>
          <w:sz w:val="24"/>
          <w:szCs w:val="24"/>
        </w:rPr>
      </w:pPr>
    </w:p>
    <w:sectPr w:rsidR="00473D0D" w:rsidRPr="0068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E1"/>
    <w:rsid w:val="00473D0D"/>
    <w:rsid w:val="006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8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81FE1"/>
  </w:style>
  <w:style w:type="character" w:styleId="Kiemels2">
    <w:name w:val="Strong"/>
    <w:basedOn w:val="Bekezdsalapbettpusa"/>
    <w:uiPriority w:val="22"/>
    <w:qFormat/>
    <w:rsid w:val="00681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8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81FE1"/>
  </w:style>
  <w:style w:type="character" w:styleId="Kiemels2">
    <w:name w:val="Strong"/>
    <w:basedOn w:val="Bekezdsalapbettpusa"/>
    <w:uiPriority w:val="22"/>
    <w:qFormat/>
    <w:rsid w:val="00681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1</cp:revision>
  <dcterms:created xsi:type="dcterms:W3CDTF">2015-02-19T13:22:00Z</dcterms:created>
  <dcterms:modified xsi:type="dcterms:W3CDTF">2015-02-19T13:23:00Z</dcterms:modified>
</cp:coreProperties>
</file>