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b/>
          <w:color w:val="444444"/>
          <w:sz w:val="28"/>
        </w:rPr>
      </w:pPr>
      <w:r w:rsidRPr="00137AB8">
        <w:rPr>
          <w:rFonts w:ascii="Garamond" w:hAnsi="Garamond" w:cs="Tahoma"/>
          <w:b/>
          <w:color w:val="444444"/>
          <w:sz w:val="28"/>
        </w:rPr>
        <w:t>A 143. Kari Tanács (2004. június 9.)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1.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Javaslat a Kari Tanács állandó bizottságainak tagjaira</w:t>
      </w:r>
      <w:bookmarkStart w:id="0" w:name="_GoBack"/>
      <w:bookmarkEnd w:id="0"/>
      <w:r w:rsidRPr="00137AB8">
        <w:rPr>
          <w:rFonts w:ascii="Garamond" w:hAnsi="Garamond" w:cs="Tahoma"/>
          <w:color w:val="444444"/>
        </w:rPr>
        <w:br/>
        <w:t>Előterjesztő: a dékán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2.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Demonstrátori pályázatok elfogadása</w:t>
      </w:r>
      <w:r w:rsidRPr="00137AB8">
        <w:rPr>
          <w:rFonts w:ascii="Garamond" w:hAnsi="Garamond" w:cs="Tahoma"/>
          <w:color w:val="444444"/>
        </w:rPr>
        <w:br/>
        <w:t>Előterjesztő: a dékán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3.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Javaslat díszoklevél adományozására (méltányossági eljárás)</w:t>
      </w:r>
      <w:r w:rsidRPr="00137AB8">
        <w:rPr>
          <w:rFonts w:ascii="Garamond" w:hAnsi="Garamond" w:cs="Tahoma"/>
          <w:color w:val="444444"/>
        </w:rPr>
        <w:br/>
        <w:t>Előterjesztő: a dékán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4.</w:t>
      </w:r>
      <w:r w:rsidRPr="00137AB8">
        <w:rPr>
          <w:rStyle w:val="apple-converted-space"/>
          <w:rFonts w:ascii="Garamond" w:hAnsi="Garamond" w:cs="Tahoma"/>
          <w:b/>
          <w:bCs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Az SZMSZ kari tanácsi választási szavazókörzeteket tartalmazó mellékletének elfogadása</w:t>
      </w:r>
      <w:r w:rsidRPr="00137AB8">
        <w:rPr>
          <w:rFonts w:ascii="Garamond" w:hAnsi="Garamond" w:cs="Tahoma"/>
          <w:color w:val="444444"/>
        </w:rPr>
        <w:br/>
        <w:t>Előterjesztő: az oktatási dékán-helyettes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5.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Az SZMSZ módosítása (Az önálló oktatási, szervezeti egység vezetőinek megbízása)</w:t>
      </w:r>
      <w:r w:rsidRPr="00137AB8">
        <w:rPr>
          <w:rFonts w:ascii="Garamond" w:hAnsi="Garamond" w:cs="Tahoma"/>
          <w:color w:val="444444"/>
        </w:rPr>
        <w:br/>
        <w:t>Előterjesztő: a dékán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6.</w:t>
      </w:r>
      <w:r w:rsidRPr="00137AB8">
        <w:rPr>
          <w:rStyle w:val="apple-converted-space"/>
          <w:rFonts w:ascii="Garamond" w:hAnsi="Garamond" w:cs="Tahoma"/>
          <w:b/>
          <w:bCs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A Neveléstudományi Intézet SZMSZ-ének elfogadás</w:t>
      </w:r>
      <w:r w:rsidRPr="00137AB8">
        <w:rPr>
          <w:rFonts w:ascii="Garamond" w:hAnsi="Garamond" w:cs="Tahoma"/>
          <w:color w:val="444444"/>
        </w:rPr>
        <w:t>a</w:t>
      </w:r>
      <w:r w:rsidRPr="00137AB8">
        <w:rPr>
          <w:rFonts w:ascii="Garamond" w:hAnsi="Garamond" w:cs="Tahoma"/>
          <w:color w:val="444444"/>
        </w:rPr>
        <w:br/>
        <w:t>Előterjesztő: a Neveléstudományi Intézet igazgatója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7.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Az  SZMSZ 8. sz. mellékletének (Szabályzat a Kar hallgatói részére nyújtható támogatásokról és az általuk fizetendő díjakról és térítésekről) módosítása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Fonts w:ascii="Garamond" w:hAnsi="Garamond" w:cs="Tahoma"/>
          <w:color w:val="444444"/>
        </w:rPr>
        <w:br/>
        <w:t xml:space="preserve">(A </w:t>
      </w:r>
      <w:proofErr w:type="spellStart"/>
      <w:r w:rsidRPr="00137AB8">
        <w:rPr>
          <w:rFonts w:ascii="Garamond" w:hAnsi="Garamond" w:cs="Tahoma"/>
          <w:color w:val="444444"/>
        </w:rPr>
        <w:t>különeljárási</w:t>
      </w:r>
      <w:proofErr w:type="spellEnd"/>
      <w:r w:rsidRPr="00137AB8">
        <w:rPr>
          <w:rFonts w:ascii="Garamond" w:hAnsi="Garamond" w:cs="Tahoma"/>
          <w:color w:val="444444"/>
        </w:rPr>
        <w:t xml:space="preserve"> és az egyéb díjak emelése az egyetemi szabályzatban – </w:t>
      </w:r>
      <w:proofErr w:type="gramStart"/>
      <w:r w:rsidRPr="00137AB8">
        <w:rPr>
          <w:rFonts w:ascii="Garamond" w:hAnsi="Garamond" w:cs="Tahoma"/>
          <w:color w:val="444444"/>
        </w:rPr>
        <w:t>A</w:t>
      </w:r>
      <w:proofErr w:type="gramEnd"/>
      <w:r w:rsidRPr="00137AB8">
        <w:rPr>
          <w:rFonts w:ascii="Garamond" w:hAnsi="Garamond" w:cs="Tahoma"/>
          <w:color w:val="444444"/>
        </w:rPr>
        <w:t xml:space="preserve"> kari szabályzat jogharmonizációja)</w:t>
      </w:r>
      <w:r w:rsidRPr="00137AB8">
        <w:rPr>
          <w:rFonts w:ascii="Garamond" w:hAnsi="Garamond" w:cs="Tahoma"/>
          <w:color w:val="444444"/>
        </w:rPr>
        <w:br/>
        <w:t>Előterjesztő: a Tanulmányi Bizottság elnöke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8.</w:t>
      </w:r>
      <w:r w:rsidRPr="00137AB8">
        <w:rPr>
          <w:rStyle w:val="apple-converted-space"/>
          <w:rFonts w:ascii="Garamond" w:hAnsi="Garamond" w:cs="Tahoma"/>
          <w:b/>
          <w:bCs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Rendszeres kari feladatok ütemterve a 2004/2005. tanév őszi félévében</w:t>
      </w:r>
      <w:r w:rsidRPr="00137AB8">
        <w:rPr>
          <w:rFonts w:ascii="Garamond" w:hAnsi="Garamond" w:cs="Tahoma"/>
          <w:color w:val="444444"/>
        </w:rPr>
        <w:br/>
        <w:t>Előterjesztő: a dékán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9.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Tájékoztató a Bologna folyamatról</w:t>
      </w:r>
      <w:r w:rsidRPr="00137AB8">
        <w:rPr>
          <w:rFonts w:ascii="Garamond" w:hAnsi="Garamond" w:cs="Tahoma"/>
          <w:color w:val="444444"/>
        </w:rPr>
        <w:br/>
        <w:t>Előterjesztő: a dékán</w:t>
      </w:r>
    </w:p>
    <w:p w:rsidR="00137AB8" w:rsidRPr="00137AB8" w:rsidRDefault="00137AB8" w:rsidP="00137AB8">
      <w:pPr>
        <w:pStyle w:val="NormlWeb"/>
        <w:shd w:val="clear" w:color="auto" w:fill="FFFFFF"/>
        <w:spacing w:before="288" w:beforeAutospacing="0" w:after="288" w:afterAutospacing="0" w:line="255" w:lineRule="atLeast"/>
        <w:rPr>
          <w:rFonts w:ascii="Garamond" w:hAnsi="Garamond" w:cs="Tahoma"/>
          <w:color w:val="444444"/>
        </w:rPr>
      </w:pPr>
      <w:r w:rsidRPr="00137AB8">
        <w:rPr>
          <w:rFonts w:ascii="Garamond" w:hAnsi="Garamond" w:cs="Tahoma"/>
          <w:color w:val="444444"/>
        </w:rPr>
        <w:t>10.</w:t>
      </w:r>
      <w:r w:rsidRPr="00137AB8">
        <w:rPr>
          <w:rStyle w:val="apple-converted-space"/>
          <w:rFonts w:ascii="Garamond" w:hAnsi="Garamond" w:cs="Tahoma"/>
          <w:color w:val="444444"/>
        </w:rPr>
        <w:t> </w:t>
      </w:r>
      <w:r w:rsidRPr="00137AB8">
        <w:rPr>
          <w:rStyle w:val="Kiemels2"/>
          <w:rFonts w:ascii="Garamond" w:hAnsi="Garamond" w:cs="Tahoma"/>
          <w:color w:val="444444"/>
        </w:rPr>
        <w:t>Egyebek</w:t>
      </w:r>
    </w:p>
    <w:p w:rsidR="00473D0D" w:rsidRPr="00137AB8" w:rsidRDefault="00473D0D">
      <w:pPr>
        <w:rPr>
          <w:rFonts w:ascii="Garamond" w:hAnsi="Garamond"/>
          <w:sz w:val="24"/>
          <w:szCs w:val="24"/>
        </w:rPr>
      </w:pPr>
    </w:p>
    <w:sectPr w:rsidR="00473D0D" w:rsidRPr="0013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B8"/>
    <w:rsid w:val="00137AB8"/>
    <w:rsid w:val="0047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37AB8"/>
  </w:style>
  <w:style w:type="character" w:styleId="Kiemels2">
    <w:name w:val="Strong"/>
    <w:basedOn w:val="Bekezdsalapbettpusa"/>
    <w:uiPriority w:val="22"/>
    <w:qFormat/>
    <w:rsid w:val="00137A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7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137AB8"/>
  </w:style>
  <w:style w:type="character" w:styleId="Kiemels2">
    <w:name w:val="Strong"/>
    <w:basedOn w:val="Bekezdsalapbettpusa"/>
    <w:uiPriority w:val="22"/>
    <w:qFormat/>
    <w:rsid w:val="00137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BertaJanos</dc:creator>
  <cp:lastModifiedBy>BertaJanos</cp:lastModifiedBy>
  <cp:revision>1</cp:revision>
  <dcterms:created xsi:type="dcterms:W3CDTF">2015-02-19T13:30:00Z</dcterms:created>
  <dcterms:modified xsi:type="dcterms:W3CDTF">2015-02-19T13:31:00Z</dcterms:modified>
</cp:coreProperties>
</file>