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CA" w:rsidRPr="00891ACA" w:rsidRDefault="00891ACA">
      <w:pPr>
        <w:rPr>
          <w:rFonts w:ascii="Garamond" w:hAnsi="Garamond"/>
          <w:b/>
          <w:color w:val="444444"/>
          <w:sz w:val="28"/>
          <w:szCs w:val="24"/>
          <w:shd w:val="clear" w:color="auto" w:fill="FFFFFF"/>
        </w:rPr>
      </w:pPr>
      <w:r w:rsidRPr="00891ACA">
        <w:rPr>
          <w:rFonts w:ascii="Garamond" w:hAnsi="Garamond"/>
          <w:b/>
          <w:color w:val="444444"/>
          <w:sz w:val="28"/>
          <w:szCs w:val="24"/>
          <w:shd w:val="clear" w:color="auto" w:fill="FFFFFF"/>
        </w:rPr>
        <w:t>A 147. Kari Tanács (2004. december 8.)</w:t>
      </w:r>
      <w:bookmarkStart w:id="0" w:name="_GoBack"/>
      <w:bookmarkEnd w:id="0"/>
    </w:p>
    <w:p w:rsidR="00473D0D" w:rsidRPr="00891ACA" w:rsidRDefault="00891ACA">
      <w:pPr>
        <w:rPr>
          <w:rFonts w:ascii="Garamond" w:hAnsi="Garamond"/>
          <w:sz w:val="24"/>
          <w:szCs w:val="24"/>
        </w:rPr>
      </w:pP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t>1.</w:t>
      </w:r>
      <w:r w:rsidRPr="00891ACA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proofErr w:type="gramStart"/>
      <w:r w:rsidRPr="00891ACA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A BTK SZMSZ 7. sz. mellékletének (felvételi szabályzat) módosítása</w:t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  <w:t>Előterjesztő: a Felvételi Állandó Bizottság elnöke</w:t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  <w:t>2.</w:t>
      </w:r>
      <w:r w:rsidRPr="00891ACA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891ACA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A BTK SZMSZ 6/b. sz. mellékletének (TVSZ) módosítása</w:t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  <w:t>Előterjesztő: a Tanulmányi Bizottság elnöke</w:t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  <w:t>3.</w:t>
      </w:r>
      <w:r w:rsidRPr="00891ACA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891ACA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A Kari Tanács Állandó Bizottságai ügyrendjének felülvizsgálata</w:t>
      </w:r>
      <w:r w:rsidRPr="00891ACA">
        <w:rPr>
          <w:rFonts w:ascii="Garamond" w:hAnsi="Garamond"/>
          <w:b/>
          <w:bCs/>
          <w:color w:val="444444"/>
          <w:sz w:val="24"/>
          <w:szCs w:val="24"/>
          <w:shd w:val="clear" w:color="auto" w:fill="FFFFFF"/>
        </w:rPr>
        <w:br/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t>Előterjesztő: az érintett bizottság elnöke</w:t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  <w:t>(Részben helyszíni kiosztásos anyag)</w:t>
      </w:r>
      <w:r w:rsidRPr="00891ACA">
        <w:rPr>
          <w:rFonts w:ascii="Garamond" w:hAnsi="Garamond" w:cs="Tahoma"/>
          <w:color w:val="444444"/>
          <w:sz w:val="24"/>
          <w:szCs w:val="24"/>
        </w:rPr>
        <w:br/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  <w:t>4.</w:t>
      </w:r>
      <w:r w:rsidRPr="00891ACA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891ACA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Demonstrátori pályázatok jóváhagyása</w:t>
      </w:r>
      <w:r w:rsidRPr="00891ACA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  <w:t>Előterjesztő: a Pályázati és Külkapcsolati Iroda vezetője</w:t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  <w:t>(Helyszíni kiosztásos anyag)</w:t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</w:r>
      <w:r w:rsidRPr="00891ACA">
        <w:rPr>
          <w:rFonts w:ascii="Garamond" w:hAnsi="Garamond"/>
          <w:color w:val="444444"/>
          <w:sz w:val="24"/>
          <w:szCs w:val="24"/>
          <w:shd w:val="clear" w:color="auto" w:fill="FFFFFF"/>
        </w:rPr>
        <w:br/>
        <w:t>5.</w:t>
      </w:r>
      <w:r w:rsidRPr="00891ACA">
        <w:rPr>
          <w:rStyle w:val="apple-converted-space"/>
          <w:rFonts w:ascii="Garamond" w:hAnsi="Garamond"/>
          <w:color w:val="444444"/>
          <w:sz w:val="24"/>
          <w:szCs w:val="24"/>
          <w:shd w:val="clear" w:color="auto" w:fill="FFFFFF"/>
        </w:rPr>
        <w:t> </w:t>
      </w:r>
      <w:r w:rsidRPr="00891ACA">
        <w:rPr>
          <w:rStyle w:val="Kiemels2"/>
          <w:rFonts w:ascii="Garamond" w:hAnsi="Garamond"/>
          <w:color w:val="444444"/>
          <w:sz w:val="24"/>
          <w:szCs w:val="24"/>
          <w:shd w:val="clear" w:color="auto" w:fill="FFFFFF"/>
        </w:rPr>
        <w:t>Egyebek</w:t>
      </w:r>
      <w:proofErr w:type="gramEnd"/>
    </w:p>
    <w:sectPr w:rsidR="00473D0D" w:rsidRPr="008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473D0D"/>
    <w:rsid w:val="008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1</cp:revision>
  <dcterms:created xsi:type="dcterms:W3CDTF">2015-02-19T14:13:00Z</dcterms:created>
  <dcterms:modified xsi:type="dcterms:W3CDTF">2015-02-19T14:17:00Z</dcterms:modified>
</cp:coreProperties>
</file>