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07" w:rsidRPr="001E7907" w:rsidRDefault="001E7907" w:rsidP="001E7907">
      <w:pPr>
        <w:rPr>
          <w:rFonts w:ascii="Garamond" w:hAnsi="Garamond" w:cs="Tahoma"/>
          <w:b/>
          <w:color w:val="444444"/>
          <w:sz w:val="28"/>
          <w:szCs w:val="18"/>
          <w:shd w:val="clear" w:color="auto" w:fill="FFFFFF"/>
        </w:rPr>
      </w:pPr>
      <w:r w:rsidRPr="001E7907">
        <w:rPr>
          <w:rFonts w:ascii="Garamond" w:hAnsi="Garamond" w:cs="Tahoma"/>
          <w:b/>
          <w:color w:val="444444"/>
          <w:sz w:val="28"/>
          <w:szCs w:val="18"/>
          <w:shd w:val="clear" w:color="auto" w:fill="FFFFFF"/>
        </w:rPr>
        <w:t>A 148. Kari Tanács (2005. február 16.)</w:t>
      </w:r>
      <w:bookmarkStart w:id="0" w:name="_GoBack"/>
      <w:bookmarkEnd w:id="0"/>
    </w:p>
    <w:p w:rsidR="00473D0D" w:rsidRPr="001E7907" w:rsidRDefault="001E7907" w:rsidP="001E7907">
      <w:pPr>
        <w:rPr>
          <w:rFonts w:ascii="Garamond" w:hAnsi="Garamond"/>
          <w:sz w:val="32"/>
        </w:rPr>
      </w:pPr>
      <w:r w:rsidRPr="001E7907">
        <w:rPr>
          <w:rFonts w:ascii="Garamond" w:hAnsi="Garamond" w:cs="Tahoma"/>
          <w:color w:val="444444"/>
          <w:sz w:val="24"/>
          <w:szCs w:val="18"/>
          <w:shd w:val="clear" w:color="auto" w:fill="FFFFFF"/>
        </w:rPr>
        <w:t>1.</w:t>
      </w:r>
      <w:proofErr w:type="gramStart"/>
      <w:r w:rsidRPr="001E7907">
        <w:rPr>
          <w:rStyle w:val="Kiemels2"/>
          <w:rFonts w:ascii="Garamond" w:hAnsi="Garamond" w:cs="Tahoma"/>
          <w:color w:val="444444"/>
          <w:sz w:val="24"/>
          <w:szCs w:val="18"/>
          <w:shd w:val="clear" w:color="auto" w:fill="FFFFFF"/>
        </w:rPr>
        <w:t>A Minőségbiztosítási Bizottság személyi összetételének változása</w:t>
      </w:r>
      <w:r w:rsidRPr="001E7907">
        <w:rPr>
          <w:rFonts w:ascii="Garamond" w:hAnsi="Garamond" w:cs="Tahoma"/>
          <w:b/>
          <w:bCs/>
          <w:color w:val="444444"/>
          <w:sz w:val="24"/>
          <w:szCs w:val="18"/>
          <w:shd w:val="clear" w:color="auto" w:fill="FFFFFF"/>
        </w:rPr>
        <w:br/>
      </w:r>
      <w:r w:rsidRPr="001E7907">
        <w:rPr>
          <w:rFonts w:ascii="Garamond" w:hAnsi="Garamond" w:cs="Tahoma"/>
          <w:color w:val="444444"/>
          <w:sz w:val="24"/>
          <w:szCs w:val="18"/>
          <w:shd w:val="clear" w:color="auto" w:fill="FFFFFF"/>
        </w:rPr>
        <w:t>Előterjesztő: Kupa László a Minőségbiztosítási Bizottság elnöke</w:t>
      </w:r>
      <w:r w:rsidRPr="001E7907">
        <w:rPr>
          <w:rFonts w:ascii="Garamond" w:hAnsi="Garamond" w:cs="Tahoma"/>
          <w:color w:val="444444"/>
          <w:sz w:val="24"/>
          <w:szCs w:val="18"/>
        </w:rPr>
        <w:br/>
      </w:r>
      <w:r w:rsidRPr="001E7907">
        <w:rPr>
          <w:rFonts w:ascii="Garamond" w:hAnsi="Garamond" w:cs="Tahoma"/>
          <w:color w:val="444444"/>
          <w:sz w:val="24"/>
          <w:szCs w:val="18"/>
        </w:rPr>
        <w:br/>
      </w:r>
      <w:r w:rsidRPr="001E7907">
        <w:rPr>
          <w:rFonts w:ascii="Garamond" w:hAnsi="Garamond" w:cs="Tahoma"/>
          <w:color w:val="444444"/>
          <w:sz w:val="24"/>
          <w:szCs w:val="18"/>
          <w:shd w:val="clear" w:color="auto" w:fill="FFFFFF"/>
        </w:rPr>
        <w:t>2.</w:t>
      </w:r>
      <w:r w:rsidRPr="001E7907">
        <w:rPr>
          <w:rStyle w:val="apple-converted-space"/>
          <w:rFonts w:ascii="Garamond" w:hAnsi="Garamond" w:cs="Tahoma"/>
          <w:color w:val="444444"/>
          <w:sz w:val="24"/>
          <w:szCs w:val="18"/>
          <w:shd w:val="clear" w:color="auto" w:fill="FFFFFF"/>
        </w:rPr>
        <w:t> </w:t>
      </w:r>
      <w:r w:rsidRPr="001E7907">
        <w:rPr>
          <w:rStyle w:val="Kiemels2"/>
          <w:rFonts w:ascii="Garamond" w:hAnsi="Garamond" w:cs="Tahoma"/>
          <w:color w:val="444444"/>
          <w:sz w:val="24"/>
          <w:szCs w:val="18"/>
          <w:shd w:val="clear" w:color="auto" w:fill="FFFFFF"/>
        </w:rPr>
        <w:t>Diákjuttatási Bizottság személyi összetételének változása</w:t>
      </w:r>
      <w:r w:rsidRPr="001E7907">
        <w:rPr>
          <w:rFonts w:ascii="Garamond" w:hAnsi="Garamond" w:cs="Tahoma"/>
          <w:b/>
          <w:bCs/>
          <w:color w:val="444444"/>
          <w:sz w:val="24"/>
          <w:szCs w:val="18"/>
          <w:shd w:val="clear" w:color="auto" w:fill="FFFFFF"/>
        </w:rPr>
        <w:br/>
      </w:r>
      <w:r w:rsidRPr="001E7907">
        <w:rPr>
          <w:rFonts w:ascii="Garamond" w:hAnsi="Garamond" w:cs="Tahoma"/>
          <w:color w:val="444444"/>
          <w:sz w:val="24"/>
          <w:szCs w:val="18"/>
          <w:shd w:val="clear" w:color="auto" w:fill="FFFFFF"/>
        </w:rPr>
        <w:t>Előterjesztő: Szűcs Gabriella a Diákjuttatási Bizottság elnöke</w:t>
      </w:r>
      <w:r w:rsidRPr="001E7907">
        <w:rPr>
          <w:rFonts w:ascii="Garamond" w:hAnsi="Garamond" w:cs="Tahoma"/>
          <w:color w:val="444444"/>
          <w:sz w:val="24"/>
          <w:szCs w:val="18"/>
        </w:rPr>
        <w:br/>
      </w:r>
      <w:r w:rsidRPr="001E7907">
        <w:rPr>
          <w:rFonts w:ascii="Garamond" w:hAnsi="Garamond" w:cs="Tahoma"/>
          <w:color w:val="444444"/>
          <w:sz w:val="24"/>
          <w:szCs w:val="18"/>
        </w:rPr>
        <w:br/>
      </w:r>
      <w:r w:rsidRPr="001E7907">
        <w:rPr>
          <w:rFonts w:ascii="Garamond" w:hAnsi="Garamond" w:cs="Tahoma"/>
          <w:color w:val="444444"/>
          <w:sz w:val="24"/>
          <w:szCs w:val="18"/>
          <w:shd w:val="clear" w:color="auto" w:fill="FFFFFF"/>
        </w:rPr>
        <w:t>3.</w:t>
      </w:r>
      <w:r w:rsidRPr="001E7907">
        <w:rPr>
          <w:rStyle w:val="apple-converted-space"/>
          <w:rFonts w:ascii="Garamond" w:hAnsi="Garamond" w:cs="Tahoma"/>
          <w:color w:val="444444"/>
          <w:sz w:val="24"/>
          <w:szCs w:val="18"/>
          <w:shd w:val="clear" w:color="auto" w:fill="FFFFFF"/>
        </w:rPr>
        <w:t> </w:t>
      </w:r>
      <w:r w:rsidRPr="001E7907">
        <w:rPr>
          <w:rStyle w:val="Kiemels2"/>
          <w:rFonts w:ascii="Garamond" w:hAnsi="Garamond" w:cs="Tahoma"/>
          <w:color w:val="444444"/>
          <w:sz w:val="24"/>
          <w:szCs w:val="18"/>
          <w:shd w:val="clear" w:color="auto" w:fill="FFFFFF"/>
        </w:rPr>
        <w:t>A BTK SZMSZ 6/b. sz. mellékletének (TVSZ) módosítása</w:t>
      </w:r>
      <w:r w:rsidRPr="001E7907">
        <w:rPr>
          <w:rFonts w:ascii="Garamond" w:hAnsi="Garamond" w:cs="Tahoma"/>
          <w:b/>
          <w:bCs/>
          <w:color w:val="444444"/>
          <w:sz w:val="24"/>
          <w:szCs w:val="18"/>
          <w:shd w:val="clear" w:color="auto" w:fill="FFFFFF"/>
        </w:rPr>
        <w:br/>
      </w:r>
      <w:r w:rsidRPr="001E7907">
        <w:rPr>
          <w:rFonts w:ascii="Garamond" w:hAnsi="Garamond" w:cs="Tahoma"/>
          <w:color w:val="444444"/>
          <w:sz w:val="24"/>
          <w:szCs w:val="18"/>
          <w:shd w:val="clear" w:color="auto" w:fill="FFFFFF"/>
        </w:rPr>
        <w:t>Előterjesztő: a Tanulmányi Bizottság elnöke</w:t>
      </w:r>
      <w:r w:rsidRPr="001E7907">
        <w:rPr>
          <w:rFonts w:ascii="Garamond" w:hAnsi="Garamond" w:cs="Tahoma"/>
          <w:color w:val="444444"/>
          <w:sz w:val="24"/>
          <w:szCs w:val="18"/>
        </w:rPr>
        <w:br/>
      </w:r>
      <w:r w:rsidRPr="001E7907">
        <w:rPr>
          <w:rFonts w:ascii="Garamond" w:hAnsi="Garamond" w:cs="Tahoma"/>
          <w:color w:val="444444"/>
          <w:sz w:val="24"/>
          <w:szCs w:val="18"/>
        </w:rPr>
        <w:br/>
      </w:r>
      <w:r w:rsidRPr="001E7907">
        <w:rPr>
          <w:rFonts w:ascii="Garamond" w:hAnsi="Garamond" w:cs="Tahoma"/>
          <w:color w:val="444444"/>
          <w:sz w:val="24"/>
          <w:szCs w:val="18"/>
          <w:shd w:val="clear" w:color="auto" w:fill="FFFFFF"/>
        </w:rPr>
        <w:t>4.</w:t>
      </w:r>
      <w:r w:rsidRPr="001E7907">
        <w:rPr>
          <w:rStyle w:val="apple-converted-space"/>
          <w:rFonts w:ascii="Garamond" w:hAnsi="Garamond" w:cs="Tahoma"/>
          <w:color w:val="444444"/>
          <w:sz w:val="24"/>
          <w:szCs w:val="18"/>
          <w:shd w:val="clear" w:color="auto" w:fill="FFFFFF"/>
        </w:rPr>
        <w:t> </w:t>
      </w:r>
      <w:r w:rsidRPr="001E7907">
        <w:rPr>
          <w:rStyle w:val="Kiemels2"/>
          <w:rFonts w:ascii="Garamond" w:hAnsi="Garamond" w:cs="Tahoma"/>
          <w:color w:val="444444"/>
          <w:sz w:val="24"/>
          <w:szCs w:val="18"/>
          <w:shd w:val="clear" w:color="auto" w:fill="FFFFFF"/>
        </w:rPr>
        <w:t>Demonstrátori pályázatok jóváhagyása (kiegészítés)</w:t>
      </w:r>
      <w:r w:rsidRPr="001E7907">
        <w:rPr>
          <w:rFonts w:ascii="Garamond" w:hAnsi="Garamond" w:cs="Tahoma"/>
          <w:b/>
          <w:bCs/>
          <w:color w:val="444444"/>
          <w:sz w:val="24"/>
          <w:szCs w:val="18"/>
          <w:shd w:val="clear" w:color="auto" w:fill="FFFFFF"/>
        </w:rPr>
        <w:br/>
      </w:r>
      <w:r w:rsidRPr="001E7907">
        <w:rPr>
          <w:rFonts w:ascii="Garamond" w:hAnsi="Garamond" w:cs="Tahoma"/>
          <w:color w:val="444444"/>
          <w:sz w:val="24"/>
          <w:szCs w:val="18"/>
          <w:shd w:val="clear" w:color="auto" w:fill="FFFFFF"/>
        </w:rPr>
        <w:t>Előterjesztő: a Pályázati és Külkapcsolati Iroda vezetője</w:t>
      </w:r>
      <w:r w:rsidRPr="001E7907">
        <w:rPr>
          <w:rFonts w:ascii="Garamond" w:hAnsi="Garamond" w:cs="Tahoma"/>
          <w:color w:val="444444"/>
          <w:sz w:val="24"/>
          <w:szCs w:val="18"/>
        </w:rPr>
        <w:br/>
      </w:r>
      <w:r w:rsidRPr="001E7907">
        <w:rPr>
          <w:rFonts w:ascii="Garamond" w:hAnsi="Garamond" w:cs="Tahoma"/>
          <w:color w:val="444444"/>
          <w:sz w:val="24"/>
          <w:szCs w:val="18"/>
        </w:rPr>
        <w:br/>
      </w:r>
      <w:r w:rsidRPr="001E7907">
        <w:rPr>
          <w:rFonts w:ascii="Garamond" w:hAnsi="Garamond" w:cs="Tahoma"/>
          <w:color w:val="444444"/>
          <w:sz w:val="24"/>
          <w:szCs w:val="18"/>
          <w:shd w:val="clear" w:color="auto" w:fill="FFFFFF"/>
        </w:rPr>
        <w:t>5.</w:t>
      </w:r>
      <w:r w:rsidRPr="001E7907">
        <w:rPr>
          <w:rStyle w:val="apple-converted-space"/>
          <w:rFonts w:ascii="Garamond" w:hAnsi="Garamond" w:cs="Tahoma"/>
          <w:color w:val="444444"/>
          <w:sz w:val="24"/>
          <w:szCs w:val="18"/>
          <w:shd w:val="clear" w:color="auto" w:fill="FFFFFF"/>
        </w:rPr>
        <w:t> </w:t>
      </w:r>
      <w:r w:rsidRPr="001E7907">
        <w:rPr>
          <w:rStyle w:val="Kiemels2"/>
          <w:rFonts w:ascii="Garamond" w:hAnsi="Garamond" w:cs="Tahoma"/>
          <w:color w:val="444444"/>
          <w:sz w:val="24"/>
          <w:szCs w:val="18"/>
          <w:shd w:val="clear" w:color="auto" w:fill="FFFFFF"/>
        </w:rPr>
        <w:t>Szakindítások, szaklétesítések (felsőfokú szakképzések, szakirányú továbbképzési szakok és specializációk indítása)</w:t>
      </w:r>
      <w:r w:rsidRPr="001E7907">
        <w:rPr>
          <w:rFonts w:ascii="Garamond" w:hAnsi="Garamond" w:cs="Tahoma"/>
          <w:b/>
          <w:bCs/>
          <w:color w:val="444444"/>
          <w:sz w:val="24"/>
          <w:szCs w:val="18"/>
          <w:shd w:val="clear" w:color="auto" w:fill="FFFFFF"/>
        </w:rPr>
        <w:br/>
      </w:r>
      <w:r w:rsidRPr="001E7907">
        <w:rPr>
          <w:rFonts w:ascii="Garamond" w:hAnsi="Garamond" w:cs="Tahoma"/>
          <w:b/>
          <w:bCs/>
          <w:color w:val="444444"/>
          <w:sz w:val="24"/>
          <w:szCs w:val="18"/>
          <w:shd w:val="clear" w:color="auto" w:fill="FFFFFF"/>
        </w:rPr>
        <w:br/>
      </w:r>
      <w:r w:rsidRPr="001E7907">
        <w:rPr>
          <w:rFonts w:ascii="Garamond" w:hAnsi="Garamond" w:cs="Tahoma"/>
          <w:color w:val="444444"/>
          <w:sz w:val="24"/>
          <w:szCs w:val="18"/>
          <w:shd w:val="clear" w:color="auto" w:fill="FFFFFF"/>
        </w:rPr>
        <w:t>6.</w:t>
      </w:r>
      <w:r w:rsidRPr="001E7907">
        <w:rPr>
          <w:rStyle w:val="apple-converted-space"/>
          <w:rFonts w:ascii="Garamond" w:hAnsi="Garamond" w:cs="Tahoma"/>
          <w:color w:val="444444"/>
          <w:sz w:val="24"/>
          <w:szCs w:val="18"/>
          <w:shd w:val="clear" w:color="auto" w:fill="FFFFFF"/>
        </w:rPr>
        <w:t> </w:t>
      </w:r>
      <w:r w:rsidRPr="001E7907">
        <w:rPr>
          <w:rFonts w:ascii="Garamond" w:hAnsi="Garamond" w:cs="Tahoma"/>
          <w:b/>
          <w:bCs/>
          <w:color w:val="444444"/>
          <w:sz w:val="24"/>
          <w:szCs w:val="18"/>
          <w:shd w:val="clear" w:color="auto" w:fill="FFFFFF"/>
        </w:rPr>
        <w:t>Egyebek</w:t>
      </w:r>
      <w:r w:rsidRPr="001E7907">
        <w:rPr>
          <w:rStyle w:val="apple-converted-space"/>
          <w:rFonts w:ascii="Garamond" w:hAnsi="Garamond" w:cs="Tahoma"/>
          <w:color w:val="444444"/>
          <w:sz w:val="24"/>
          <w:szCs w:val="18"/>
          <w:shd w:val="clear" w:color="auto" w:fill="FFFFFF"/>
        </w:rPr>
        <w:t> </w:t>
      </w:r>
      <w:r w:rsidRPr="001E7907">
        <w:rPr>
          <w:rFonts w:ascii="Garamond" w:hAnsi="Garamond" w:cs="Tahoma"/>
          <w:color w:val="444444"/>
          <w:sz w:val="24"/>
          <w:szCs w:val="18"/>
          <w:shd w:val="clear" w:color="auto" w:fill="FFFFFF"/>
        </w:rPr>
        <w:t>(tájékoztatás</w:t>
      </w:r>
      <w:proofErr w:type="gramEnd"/>
      <w:r w:rsidRPr="001E7907">
        <w:rPr>
          <w:rFonts w:ascii="Garamond" w:hAnsi="Garamond" w:cs="Tahoma"/>
          <w:color w:val="444444"/>
          <w:sz w:val="24"/>
          <w:szCs w:val="18"/>
          <w:shd w:val="clear" w:color="auto" w:fill="FFFFFF"/>
        </w:rPr>
        <w:t xml:space="preserve"> </w:t>
      </w:r>
      <w:proofErr w:type="gramStart"/>
      <w:r w:rsidRPr="001E7907">
        <w:rPr>
          <w:rFonts w:ascii="Garamond" w:hAnsi="Garamond" w:cs="Tahoma"/>
          <w:color w:val="444444"/>
          <w:sz w:val="24"/>
          <w:szCs w:val="18"/>
          <w:shd w:val="clear" w:color="auto" w:fill="FFFFFF"/>
        </w:rPr>
        <w:t>a</w:t>
      </w:r>
      <w:proofErr w:type="gramEnd"/>
      <w:r w:rsidRPr="001E7907">
        <w:rPr>
          <w:rFonts w:ascii="Garamond" w:hAnsi="Garamond" w:cs="Tahoma"/>
          <w:color w:val="444444"/>
          <w:sz w:val="24"/>
          <w:szCs w:val="18"/>
          <w:shd w:val="clear" w:color="auto" w:fill="FFFFFF"/>
        </w:rPr>
        <w:t xml:space="preserve"> szenátus által jóváhagyott felsőfokú szakképzési szakok indításáról, stb.)</w:t>
      </w:r>
    </w:p>
    <w:sectPr w:rsidR="00473D0D" w:rsidRPr="001E7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CA"/>
    <w:rsid w:val="001E7907"/>
    <w:rsid w:val="00473D0D"/>
    <w:rsid w:val="008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891ACA"/>
  </w:style>
  <w:style w:type="character" w:styleId="Kiemels2">
    <w:name w:val="Strong"/>
    <w:basedOn w:val="Bekezdsalapbettpusa"/>
    <w:uiPriority w:val="22"/>
    <w:qFormat/>
    <w:rsid w:val="00891A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891ACA"/>
  </w:style>
  <w:style w:type="character" w:styleId="Kiemels2">
    <w:name w:val="Strong"/>
    <w:basedOn w:val="Bekezdsalapbettpusa"/>
    <w:uiPriority w:val="22"/>
    <w:qFormat/>
    <w:rsid w:val="00891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BertaJanos</dc:creator>
  <cp:lastModifiedBy>BertaJanos</cp:lastModifiedBy>
  <cp:revision>2</cp:revision>
  <dcterms:created xsi:type="dcterms:W3CDTF">2015-02-19T14:19:00Z</dcterms:created>
  <dcterms:modified xsi:type="dcterms:W3CDTF">2015-02-19T14:19:00Z</dcterms:modified>
</cp:coreProperties>
</file>