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044E" w14:textId="77777777" w:rsidR="00D37858" w:rsidRDefault="00D37858" w:rsidP="00D37858">
      <w:pPr>
        <w:spacing w:after="0"/>
        <w:ind w:left="-5" w:hanging="10"/>
      </w:pPr>
      <w:r>
        <w:rPr>
          <w:b/>
          <w:sz w:val="24"/>
          <w:u w:val="single" w:color="000000"/>
        </w:rPr>
        <w:t xml:space="preserve">II. DIFFERENCIÁLT SZAKMAI ISMERETEK </w:t>
      </w:r>
      <w:r>
        <w:rPr>
          <w:b/>
          <w:sz w:val="24"/>
        </w:rPr>
        <w:t xml:space="preserve"> </w:t>
      </w:r>
    </w:p>
    <w:p w14:paraId="52530A50" w14:textId="77777777" w:rsidR="00D37858" w:rsidRDefault="00D37858" w:rsidP="00D37858">
      <w:pPr>
        <w:spacing w:after="0"/>
        <w:ind w:left="74"/>
      </w:pPr>
      <w:r>
        <w:rPr>
          <w:b/>
          <w:sz w:val="24"/>
        </w:rPr>
        <w:t xml:space="preserve"> </w:t>
      </w:r>
    </w:p>
    <w:p w14:paraId="56BF8111" w14:textId="77777777" w:rsidR="00D37858" w:rsidRPr="00D03362" w:rsidRDefault="00D37858" w:rsidP="00D37858">
      <w:pPr>
        <w:pStyle w:val="Cmsor1"/>
        <w:numPr>
          <w:ilvl w:val="0"/>
          <w:numId w:val="0"/>
        </w:numPr>
        <w:ind w:left="-5"/>
        <w:rPr>
          <w:sz w:val="28"/>
        </w:rPr>
      </w:pPr>
      <w:r w:rsidRPr="00D03362">
        <w:rPr>
          <w:sz w:val="28"/>
        </w:rPr>
        <w:t>Általános szociológia szakirány</w:t>
      </w:r>
      <w:r w:rsidRPr="00D03362">
        <w:rPr>
          <w:sz w:val="28"/>
          <w:u w:val="none"/>
        </w:rPr>
        <w:t xml:space="preserve"> </w:t>
      </w:r>
    </w:p>
    <w:p w14:paraId="0BC7597F" w14:textId="77777777" w:rsidR="00D37858" w:rsidRDefault="00D37858" w:rsidP="00D37858">
      <w:pPr>
        <w:spacing w:after="0"/>
        <w:rPr>
          <w:sz w:val="24"/>
        </w:rPr>
      </w:pPr>
      <w:r>
        <w:rPr>
          <w:sz w:val="24"/>
        </w:rPr>
        <w:t xml:space="preserve"> </w:t>
      </w:r>
    </w:p>
    <w:p w14:paraId="79C11B53" w14:textId="77777777" w:rsidR="00D37858" w:rsidRPr="000212EA" w:rsidRDefault="00D37858" w:rsidP="00D37858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14:paraId="00423638" w14:textId="77777777" w:rsidR="00D37858" w:rsidRPr="000212EA" w:rsidRDefault="00D37858" w:rsidP="00D37858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0212EA">
        <w:rPr>
          <w:rFonts w:eastAsia="Times New Roman" w:cs="Times New Roman"/>
          <w:b/>
          <w:bCs/>
          <w:kern w:val="36"/>
          <w:sz w:val="24"/>
          <w:szCs w:val="24"/>
        </w:rPr>
        <w:t>Témakörök</w:t>
      </w:r>
    </w:p>
    <w:p w14:paraId="0726A796" w14:textId="77777777" w:rsidR="00D37858" w:rsidRPr="000212EA" w:rsidRDefault="00D37858" w:rsidP="00D37858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0212EA">
        <w:rPr>
          <w:rFonts w:eastAsia="Times New Roman" w:cs="Times New Roman"/>
          <w:b/>
          <w:bCs/>
          <w:kern w:val="36"/>
          <w:sz w:val="24"/>
          <w:szCs w:val="24"/>
        </w:rPr>
        <w:t>Szociológia MA záróvizsga</w:t>
      </w:r>
    </w:p>
    <w:p w14:paraId="70F7E388" w14:textId="77777777" w:rsidR="00D37858" w:rsidRDefault="00D37858" w:rsidP="00D37858">
      <w:pPr>
        <w:jc w:val="center"/>
        <w:rPr>
          <w:rFonts w:eastAsia="Times New Roman" w:cs="Times New Roman"/>
          <w:sz w:val="24"/>
          <w:szCs w:val="24"/>
        </w:rPr>
      </w:pPr>
    </w:p>
    <w:p w14:paraId="70E0CFE8" w14:textId="77777777" w:rsidR="00D37858" w:rsidRDefault="00D37858" w:rsidP="00D37858">
      <w:pP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tanulmányaikat 2012-ben vagy azt követően megkezdett hallgatók számára</w:t>
      </w:r>
    </w:p>
    <w:p w14:paraId="7B94DD68" w14:textId="77777777" w:rsidR="00D37858" w:rsidRPr="000212EA" w:rsidRDefault="00D37858" w:rsidP="00D37858">
      <w:pPr>
        <w:jc w:val="center"/>
        <w:rPr>
          <w:rFonts w:eastAsia="Times New Roman" w:cs="Times New Roman"/>
          <w:sz w:val="24"/>
          <w:szCs w:val="24"/>
        </w:rPr>
      </w:pPr>
    </w:p>
    <w:p w14:paraId="18FECECD" w14:textId="77777777" w:rsidR="00D37858" w:rsidRPr="000212EA" w:rsidRDefault="00D37858" w:rsidP="00D37858">
      <w:pPr>
        <w:rPr>
          <w:b/>
          <w:sz w:val="24"/>
          <w:szCs w:val="24"/>
          <w:u w:val="single"/>
        </w:rPr>
      </w:pPr>
      <w:r w:rsidRPr="000212EA">
        <w:rPr>
          <w:b/>
          <w:sz w:val="24"/>
          <w:szCs w:val="24"/>
          <w:u w:val="single"/>
        </w:rPr>
        <w:t>Általános szociológia szakirány</w:t>
      </w:r>
    </w:p>
    <w:p w14:paraId="0250573B" w14:textId="77777777" w:rsidR="00D37858" w:rsidRPr="000212EA" w:rsidRDefault="00D37858" w:rsidP="00D37858">
      <w:pPr>
        <w:rPr>
          <w:sz w:val="24"/>
          <w:szCs w:val="24"/>
        </w:rPr>
      </w:pPr>
    </w:p>
    <w:p w14:paraId="5F2F3438" w14:textId="77777777" w:rsidR="00D37858" w:rsidRPr="000212EA" w:rsidRDefault="00D37858" w:rsidP="00D37858">
      <w:pPr>
        <w:rPr>
          <w:b/>
          <w:sz w:val="24"/>
          <w:szCs w:val="24"/>
        </w:rPr>
      </w:pPr>
      <w:r w:rsidRPr="000212EA">
        <w:rPr>
          <w:b/>
          <w:sz w:val="24"/>
          <w:szCs w:val="24"/>
        </w:rPr>
        <w:t xml:space="preserve">1) </w:t>
      </w:r>
      <w:r>
        <w:rPr>
          <w:b/>
          <w:sz w:val="24"/>
          <w:szCs w:val="24"/>
        </w:rPr>
        <w:t>A</w:t>
      </w:r>
      <w:r w:rsidRPr="000212EA">
        <w:rPr>
          <w:b/>
          <w:sz w:val="24"/>
          <w:szCs w:val="24"/>
        </w:rPr>
        <w:t xml:space="preserve"> tudománykutatá</w:t>
      </w:r>
      <w:r>
        <w:rPr>
          <w:b/>
          <w:sz w:val="24"/>
          <w:szCs w:val="24"/>
        </w:rPr>
        <w:t>s főbb szociológiai paradigmái</w:t>
      </w:r>
    </w:p>
    <w:p w14:paraId="30F3349E" w14:textId="77777777" w:rsidR="00D37858" w:rsidRPr="00743E02" w:rsidRDefault="00D37858" w:rsidP="00D37858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14:paraId="7D366DEE" w14:textId="77777777" w:rsidR="00D37858" w:rsidRPr="000212EA" w:rsidRDefault="00D37858" w:rsidP="00D37858">
      <w:pPr>
        <w:pStyle w:val="Listaszerbekezds"/>
        <w:numPr>
          <w:ilvl w:val="0"/>
          <w:numId w:val="12"/>
        </w:numPr>
        <w:spacing w:after="120"/>
        <w:ind w:left="714" w:hanging="357"/>
        <w:contextualSpacing w:val="0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Bloor</w:t>
      </w:r>
      <w:proofErr w:type="spellEnd"/>
      <w:r w:rsidRPr="000212EA">
        <w:rPr>
          <w:sz w:val="24"/>
          <w:szCs w:val="24"/>
        </w:rPr>
        <w:t>, David (1999): A tudásszociológia erős programja. In</w:t>
      </w:r>
      <w:r w:rsidRPr="000212EA">
        <w:rPr>
          <w:i/>
          <w:sz w:val="24"/>
          <w:szCs w:val="24"/>
        </w:rPr>
        <w:t xml:space="preserve"> </w:t>
      </w:r>
      <w:r w:rsidRPr="000212EA">
        <w:rPr>
          <w:sz w:val="24"/>
          <w:szCs w:val="24"/>
        </w:rPr>
        <w:t>Forrai Gábor – Szegedi Péter</w:t>
      </w:r>
      <w:r w:rsidRPr="000212EA">
        <w:rPr>
          <w:i/>
          <w:sz w:val="24"/>
          <w:szCs w:val="24"/>
        </w:rPr>
        <w:t xml:space="preserve"> </w:t>
      </w:r>
      <w:r w:rsidRPr="000212EA">
        <w:rPr>
          <w:sz w:val="24"/>
          <w:szCs w:val="24"/>
        </w:rPr>
        <w:t>(szerk.):</w:t>
      </w:r>
      <w:r w:rsidRPr="000212EA">
        <w:rPr>
          <w:i/>
          <w:sz w:val="24"/>
          <w:szCs w:val="24"/>
        </w:rPr>
        <w:t xml:space="preserve"> Tudományfilozófia. Szöveggyűjtemény. </w:t>
      </w:r>
      <w:r w:rsidRPr="000212EA">
        <w:rPr>
          <w:sz w:val="24"/>
          <w:szCs w:val="24"/>
        </w:rPr>
        <w:t xml:space="preserve">Budapest: Áron Kiadó, 427–446. </w:t>
      </w:r>
    </w:p>
    <w:p w14:paraId="2C24502E" w14:textId="77777777" w:rsidR="00D37858" w:rsidRPr="000212EA" w:rsidRDefault="00D37858" w:rsidP="00D37858">
      <w:pPr>
        <w:pStyle w:val="Listaszerbekezds"/>
        <w:numPr>
          <w:ilvl w:val="0"/>
          <w:numId w:val="12"/>
        </w:numPr>
        <w:spacing w:after="120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 xml:space="preserve">Berger Viktor (2008): Bruno </w:t>
      </w:r>
      <w:proofErr w:type="spellStart"/>
      <w:r w:rsidRPr="000212EA">
        <w:rPr>
          <w:sz w:val="24"/>
          <w:szCs w:val="24"/>
        </w:rPr>
        <w:t>Latour</w:t>
      </w:r>
      <w:proofErr w:type="spellEnd"/>
      <w:r w:rsidRPr="000212EA">
        <w:rPr>
          <w:sz w:val="24"/>
          <w:szCs w:val="24"/>
        </w:rPr>
        <w:t xml:space="preserve"> tudományképe és antropológiai megközelítésmódja</w:t>
      </w:r>
      <w:r w:rsidRPr="000212EA">
        <w:rPr>
          <w:i/>
          <w:sz w:val="24"/>
          <w:szCs w:val="24"/>
        </w:rPr>
        <w:t>. Szociológiai Szemle</w:t>
      </w:r>
      <w:r w:rsidRPr="000212EA">
        <w:rPr>
          <w:sz w:val="24"/>
          <w:szCs w:val="24"/>
        </w:rPr>
        <w:t xml:space="preserve"> 19 (4): 72–92.</w:t>
      </w:r>
      <w:r>
        <w:rPr>
          <w:sz w:val="24"/>
          <w:szCs w:val="24"/>
        </w:rPr>
        <w:t xml:space="preserve"> Interneten: </w:t>
      </w:r>
      <w:hyperlink r:id="rId5" w:history="1">
        <w:r w:rsidRPr="00EE087D">
          <w:rPr>
            <w:rStyle w:val="Hiperhivatkozs"/>
            <w:sz w:val="24"/>
            <w:szCs w:val="24"/>
          </w:rPr>
          <w:t>http://www.szociologia.hu/dynamic/SzocSzemle_2008_4_072_092_BergerV.pdf</w:t>
        </w:r>
      </w:hyperlink>
      <w:r>
        <w:rPr>
          <w:sz w:val="24"/>
          <w:szCs w:val="24"/>
        </w:rPr>
        <w:t xml:space="preserve"> </w:t>
      </w:r>
    </w:p>
    <w:p w14:paraId="0824ACFC" w14:textId="77777777" w:rsidR="00D37858" w:rsidRPr="000212EA" w:rsidRDefault="00D37858" w:rsidP="00D37858">
      <w:pPr>
        <w:pStyle w:val="Listaszerbekezds"/>
        <w:numPr>
          <w:ilvl w:val="0"/>
          <w:numId w:val="12"/>
        </w:numPr>
        <w:spacing w:after="120"/>
        <w:ind w:left="714" w:hanging="357"/>
        <w:contextualSpacing w:val="0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Szabari</w:t>
      </w:r>
      <w:proofErr w:type="spellEnd"/>
      <w:r w:rsidRPr="000212EA">
        <w:rPr>
          <w:sz w:val="24"/>
          <w:szCs w:val="24"/>
        </w:rPr>
        <w:t xml:space="preserve"> Vera (2008): A tudománykutatás paradigmái. In Némedi Dénes (szerk.):</w:t>
      </w:r>
      <w:r w:rsidRPr="000212EA">
        <w:rPr>
          <w:i/>
          <w:sz w:val="24"/>
          <w:szCs w:val="24"/>
        </w:rPr>
        <w:t xml:space="preserve"> Modern Szociológiai Paradigmák.</w:t>
      </w:r>
      <w:r w:rsidRPr="000212EA">
        <w:rPr>
          <w:sz w:val="24"/>
          <w:szCs w:val="24"/>
        </w:rPr>
        <w:t xml:space="preserve"> Budapest: Napvilág, 465–518.</w:t>
      </w:r>
    </w:p>
    <w:p w14:paraId="020D02D6" w14:textId="77777777" w:rsidR="00D37858" w:rsidRPr="000212EA" w:rsidRDefault="00D37858" w:rsidP="00D37858">
      <w:pPr>
        <w:rPr>
          <w:b/>
          <w:sz w:val="24"/>
          <w:szCs w:val="24"/>
        </w:rPr>
      </w:pPr>
    </w:p>
    <w:p w14:paraId="48328390" w14:textId="77777777" w:rsidR="00D37858" w:rsidRPr="000212EA" w:rsidRDefault="00D37858" w:rsidP="00D37858">
      <w:pPr>
        <w:rPr>
          <w:b/>
          <w:sz w:val="24"/>
          <w:szCs w:val="24"/>
        </w:rPr>
      </w:pPr>
      <w:r w:rsidRPr="000212EA">
        <w:rPr>
          <w:b/>
          <w:sz w:val="24"/>
          <w:szCs w:val="24"/>
        </w:rPr>
        <w:t xml:space="preserve">2) </w:t>
      </w:r>
      <w:r>
        <w:rPr>
          <w:b/>
          <w:sz w:val="24"/>
          <w:szCs w:val="24"/>
        </w:rPr>
        <w:t>A racionális</w:t>
      </w:r>
      <w:r w:rsidRPr="000212EA">
        <w:rPr>
          <w:b/>
          <w:sz w:val="24"/>
          <w:szCs w:val="24"/>
        </w:rPr>
        <w:t>döntés</w:t>
      </w:r>
      <w:r>
        <w:rPr>
          <w:b/>
          <w:sz w:val="24"/>
          <w:szCs w:val="24"/>
        </w:rPr>
        <w:t>-elmélet posztulátumai, módszerei és problémái</w:t>
      </w:r>
    </w:p>
    <w:p w14:paraId="54EE1184" w14:textId="77777777" w:rsidR="00D37858" w:rsidRPr="00743E02" w:rsidRDefault="00D37858" w:rsidP="00D37858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14:paraId="4C22DC81" w14:textId="77777777" w:rsidR="00D37858" w:rsidRPr="000212EA" w:rsidRDefault="00D37858" w:rsidP="00D37858">
      <w:pPr>
        <w:pStyle w:val="Listaszerbekezds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Elster</w:t>
      </w:r>
      <w:proofErr w:type="spellEnd"/>
      <w:r w:rsidRPr="000212EA">
        <w:rPr>
          <w:sz w:val="24"/>
          <w:szCs w:val="24"/>
        </w:rPr>
        <w:t>, Jon (2000): Racionális döntések. In</w:t>
      </w:r>
      <w:r w:rsidRPr="000212EA">
        <w:rPr>
          <w:i/>
          <w:sz w:val="24"/>
          <w:szCs w:val="24"/>
        </w:rPr>
        <w:t xml:space="preserve"> </w:t>
      </w:r>
      <w:proofErr w:type="spellStart"/>
      <w:r w:rsidRPr="000212EA">
        <w:rPr>
          <w:sz w:val="24"/>
          <w:szCs w:val="24"/>
        </w:rPr>
        <w:t>Felkai</w:t>
      </w:r>
      <w:proofErr w:type="spellEnd"/>
      <w:r w:rsidRPr="000212EA">
        <w:rPr>
          <w:sz w:val="24"/>
          <w:szCs w:val="24"/>
        </w:rPr>
        <w:t xml:space="preserve"> Gábor- Némedi Dénes- Somlai Péter (szerk.):</w:t>
      </w:r>
      <w:r w:rsidRPr="000212EA">
        <w:rPr>
          <w:i/>
          <w:sz w:val="24"/>
          <w:szCs w:val="24"/>
        </w:rPr>
        <w:t xml:space="preserve"> Szociológiai irányzatok a XX. században. Olvasókönyv a szociológia történetéhez. 2. kötet. </w:t>
      </w:r>
      <w:r w:rsidRPr="000212EA">
        <w:rPr>
          <w:sz w:val="24"/>
          <w:szCs w:val="24"/>
        </w:rPr>
        <w:t xml:space="preserve">Budapest: Új mandátum, 215–231. (Korábbi megjelenése: Pápai Zoltán és Nagy Péter [szerk.]: </w:t>
      </w:r>
      <w:r w:rsidRPr="000212EA">
        <w:rPr>
          <w:i/>
          <w:sz w:val="24"/>
          <w:szCs w:val="24"/>
        </w:rPr>
        <w:t xml:space="preserve">Döntéselméleti szöveggyűjtemény. </w:t>
      </w:r>
      <w:r w:rsidRPr="000212EA">
        <w:rPr>
          <w:sz w:val="24"/>
          <w:szCs w:val="24"/>
        </w:rPr>
        <w:t>Budapest: Aula, 1991, 27–44.)</w:t>
      </w:r>
    </w:p>
    <w:p w14:paraId="70721BC0" w14:textId="77777777" w:rsidR="00D37858" w:rsidRPr="000212EA" w:rsidRDefault="00D37858" w:rsidP="00D37858">
      <w:pPr>
        <w:pStyle w:val="Listaszerbekezds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Downs</w:t>
      </w:r>
      <w:proofErr w:type="spellEnd"/>
      <w:r w:rsidRPr="000212EA">
        <w:rPr>
          <w:sz w:val="24"/>
          <w:szCs w:val="24"/>
        </w:rPr>
        <w:t>, Anthony (2000): Politikai cselekvés a demokráciában: egy racionális modell. In</w:t>
      </w:r>
      <w:r w:rsidRPr="000212EA">
        <w:rPr>
          <w:i/>
          <w:sz w:val="24"/>
          <w:szCs w:val="24"/>
        </w:rPr>
        <w:t xml:space="preserve"> </w:t>
      </w:r>
      <w:proofErr w:type="spellStart"/>
      <w:r w:rsidRPr="000212EA">
        <w:rPr>
          <w:sz w:val="24"/>
          <w:szCs w:val="24"/>
        </w:rPr>
        <w:t>Felkai</w:t>
      </w:r>
      <w:proofErr w:type="spellEnd"/>
      <w:r w:rsidRPr="000212EA">
        <w:rPr>
          <w:sz w:val="24"/>
          <w:szCs w:val="24"/>
        </w:rPr>
        <w:t xml:space="preserve"> Gábor – Némedi Dénes – Somlai Péter (szerk.): </w:t>
      </w:r>
      <w:r w:rsidRPr="000212EA">
        <w:rPr>
          <w:i/>
          <w:sz w:val="24"/>
          <w:szCs w:val="24"/>
        </w:rPr>
        <w:t xml:space="preserve">Szociológiai irányzatok a XX. században. Olvasókönyv a szociológia történetéhez. 2. kötet. </w:t>
      </w:r>
      <w:r w:rsidRPr="000212EA">
        <w:rPr>
          <w:sz w:val="24"/>
          <w:szCs w:val="24"/>
        </w:rPr>
        <w:t>Budapest: Új Mandátum, 153–172.</w:t>
      </w:r>
      <w:r>
        <w:rPr>
          <w:sz w:val="24"/>
          <w:szCs w:val="24"/>
        </w:rPr>
        <w:t xml:space="preserve"> </w:t>
      </w:r>
      <w:r w:rsidRPr="00F725FD">
        <w:rPr>
          <w:sz w:val="24"/>
          <w:szCs w:val="24"/>
        </w:rPr>
        <w:t xml:space="preserve">(Korábbi megjelenése: </w:t>
      </w:r>
      <w:r w:rsidRPr="00F725FD">
        <w:rPr>
          <w:i/>
          <w:sz w:val="24"/>
          <w:szCs w:val="24"/>
        </w:rPr>
        <w:t>Közgazdasági Szemle</w:t>
      </w:r>
      <w:r w:rsidRPr="00F725FD">
        <w:rPr>
          <w:sz w:val="24"/>
          <w:szCs w:val="24"/>
        </w:rPr>
        <w:t>, 1990, 37[9]: 993–1011.)</w:t>
      </w:r>
    </w:p>
    <w:p w14:paraId="649F7B40" w14:textId="77777777" w:rsidR="00D37858" w:rsidRPr="000212EA" w:rsidRDefault="00D37858" w:rsidP="00D37858">
      <w:pPr>
        <w:pStyle w:val="Listaszerbekezds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i/>
          <w:sz w:val="24"/>
          <w:szCs w:val="24"/>
        </w:rPr>
      </w:pPr>
      <w:proofErr w:type="spellStart"/>
      <w:r w:rsidRPr="000212EA">
        <w:rPr>
          <w:sz w:val="24"/>
          <w:szCs w:val="24"/>
        </w:rPr>
        <w:lastRenderedPageBreak/>
        <w:t>Hack-Handa</w:t>
      </w:r>
      <w:proofErr w:type="spellEnd"/>
      <w:r w:rsidRPr="000212EA">
        <w:rPr>
          <w:sz w:val="24"/>
          <w:szCs w:val="24"/>
        </w:rPr>
        <w:t xml:space="preserve"> József (2008): A racionális döntések elmélete(i). In Némedi Dénes (</w:t>
      </w:r>
      <w:proofErr w:type="spellStart"/>
      <w:r w:rsidRPr="000212EA">
        <w:rPr>
          <w:sz w:val="24"/>
          <w:szCs w:val="24"/>
        </w:rPr>
        <w:t>stzerk</w:t>
      </w:r>
      <w:proofErr w:type="spellEnd"/>
      <w:r w:rsidRPr="000212EA">
        <w:rPr>
          <w:sz w:val="24"/>
          <w:szCs w:val="24"/>
        </w:rPr>
        <w:t>.):</w:t>
      </w:r>
      <w:r w:rsidRPr="000212EA">
        <w:rPr>
          <w:i/>
          <w:sz w:val="24"/>
          <w:szCs w:val="24"/>
        </w:rPr>
        <w:t xml:space="preserve"> Modern szociológiai paradigmák. </w:t>
      </w:r>
      <w:r w:rsidRPr="000212EA">
        <w:rPr>
          <w:sz w:val="24"/>
          <w:szCs w:val="24"/>
        </w:rPr>
        <w:t xml:space="preserve">Budapest: Napvilág, 207–258. </w:t>
      </w:r>
      <w:r w:rsidRPr="000212EA">
        <w:rPr>
          <w:i/>
          <w:sz w:val="24"/>
          <w:szCs w:val="24"/>
        </w:rPr>
        <w:t xml:space="preserve">    </w:t>
      </w:r>
    </w:p>
    <w:p w14:paraId="554832AC" w14:textId="77777777" w:rsidR="00D37858" w:rsidRDefault="00D37858" w:rsidP="00D37858">
      <w:pPr>
        <w:rPr>
          <w:b/>
          <w:sz w:val="24"/>
          <w:szCs w:val="24"/>
        </w:rPr>
      </w:pPr>
    </w:p>
    <w:p w14:paraId="43864ED1" w14:textId="77777777" w:rsidR="00D37858" w:rsidRPr="000212EA" w:rsidRDefault="00D37858" w:rsidP="00D37858">
      <w:pPr>
        <w:ind w:left="284" w:hanging="284"/>
        <w:rPr>
          <w:b/>
          <w:sz w:val="24"/>
          <w:szCs w:val="24"/>
        </w:rPr>
      </w:pPr>
      <w:r w:rsidRPr="000212EA">
        <w:rPr>
          <w:b/>
          <w:sz w:val="24"/>
          <w:szCs w:val="24"/>
        </w:rPr>
        <w:t xml:space="preserve">3) </w:t>
      </w:r>
      <w:r>
        <w:rPr>
          <w:b/>
          <w:sz w:val="24"/>
          <w:szCs w:val="24"/>
        </w:rPr>
        <w:t>Foucault hatalomelmélete</w:t>
      </w:r>
      <w:r w:rsidRPr="000212EA">
        <w:rPr>
          <w:b/>
          <w:sz w:val="24"/>
          <w:szCs w:val="24"/>
        </w:rPr>
        <w:t xml:space="preserve"> és az</w:t>
      </w:r>
      <w:r>
        <w:rPr>
          <w:b/>
          <w:sz w:val="24"/>
          <w:szCs w:val="24"/>
        </w:rPr>
        <w:t xml:space="preserve"> állami hatalomgyakorlás formái és eszközei</w:t>
      </w:r>
    </w:p>
    <w:p w14:paraId="128A8657" w14:textId="77777777" w:rsidR="00D37858" w:rsidRPr="00743E02" w:rsidRDefault="00D37858" w:rsidP="00D37858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14:paraId="675065FC" w14:textId="77777777" w:rsidR="00D37858" w:rsidRPr="000212EA" w:rsidRDefault="00D37858" w:rsidP="00D37858">
      <w:pPr>
        <w:pStyle w:val="Listaszerbekezds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0212EA">
        <w:rPr>
          <w:sz w:val="24"/>
          <w:szCs w:val="24"/>
        </w:rPr>
        <w:t xml:space="preserve">Foucault, Michel (2000): A hatalom mikrofizikája. In </w:t>
      </w:r>
      <w:proofErr w:type="spellStart"/>
      <w:r w:rsidRPr="000212EA">
        <w:rPr>
          <w:sz w:val="24"/>
          <w:szCs w:val="24"/>
        </w:rPr>
        <w:t>uő</w:t>
      </w:r>
      <w:proofErr w:type="spellEnd"/>
      <w:r w:rsidRPr="000212EA">
        <w:rPr>
          <w:sz w:val="24"/>
          <w:szCs w:val="24"/>
        </w:rPr>
        <w:t>.:</w:t>
      </w:r>
      <w:r w:rsidRPr="000212EA">
        <w:rPr>
          <w:i/>
          <w:sz w:val="24"/>
          <w:szCs w:val="24"/>
        </w:rPr>
        <w:t xml:space="preserve"> Nyelv a végtelenhez. </w:t>
      </w:r>
      <w:r w:rsidRPr="000212EA">
        <w:rPr>
          <w:sz w:val="24"/>
          <w:szCs w:val="24"/>
        </w:rPr>
        <w:t>Debrecen: Latin Betűk, 307–331.</w:t>
      </w:r>
    </w:p>
    <w:p w14:paraId="12655F19" w14:textId="77777777" w:rsidR="00D37858" w:rsidRPr="000212EA" w:rsidRDefault="00D37858" w:rsidP="00D37858">
      <w:pPr>
        <w:pStyle w:val="Listaszerbekezds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0212EA">
        <w:rPr>
          <w:sz w:val="24"/>
          <w:szCs w:val="24"/>
        </w:rPr>
        <w:t xml:space="preserve">Foucault, Michel (1999): Az emberélet kioltásának joga és az élet feletti hatalom. In </w:t>
      </w:r>
      <w:proofErr w:type="spellStart"/>
      <w:r w:rsidRPr="000212EA">
        <w:rPr>
          <w:sz w:val="24"/>
          <w:szCs w:val="24"/>
        </w:rPr>
        <w:t>uő</w:t>
      </w:r>
      <w:proofErr w:type="spellEnd"/>
      <w:r w:rsidRPr="000212EA">
        <w:rPr>
          <w:sz w:val="24"/>
          <w:szCs w:val="24"/>
        </w:rPr>
        <w:t>.:</w:t>
      </w:r>
      <w:r w:rsidRPr="000212EA">
        <w:rPr>
          <w:i/>
          <w:sz w:val="24"/>
          <w:szCs w:val="24"/>
        </w:rPr>
        <w:t xml:space="preserve"> A szexualitás története. 1. kötet. A tudás akarása. </w:t>
      </w:r>
      <w:r w:rsidRPr="000212EA">
        <w:rPr>
          <w:sz w:val="24"/>
          <w:szCs w:val="24"/>
        </w:rPr>
        <w:t>Budapest: Atlantisz, 135–150.</w:t>
      </w:r>
    </w:p>
    <w:p w14:paraId="55FE00CC" w14:textId="77777777" w:rsidR="00D37858" w:rsidRPr="000212EA" w:rsidRDefault="00D37858" w:rsidP="00D37858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/>
          <w:iCs/>
          <w:sz w:val="24"/>
          <w:szCs w:val="24"/>
        </w:rPr>
        <w:t>A felkészülést segítő (ajánlott) irodalom:</w:t>
      </w:r>
    </w:p>
    <w:p w14:paraId="0C716D3A" w14:textId="77777777" w:rsidR="00D37858" w:rsidRPr="000212EA" w:rsidRDefault="00D37858" w:rsidP="00D37858">
      <w:pPr>
        <w:pStyle w:val="Listaszerbekezds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0212EA">
        <w:rPr>
          <w:sz w:val="24"/>
          <w:szCs w:val="24"/>
        </w:rPr>
        <w:t xml:space="preserve">Kelemen Gábor (2008): A biztonsági társadalom. </w:t>
      </w:r>
      <w:r>
        <w:rPr>
          <w:i/>
          <w:sz w:val="24"/>
          <w:szCs w:val="24"/>
        </w:rPr>
        <w:t>Szociológiai Szemle</w:t>
      </w:r>
      <w:r w:rsidRPr="000212EA">
        <w:rPr>
          <w:i/>
          <w:sz w:val="24"/>
          <w:szCs w:val="24"/>
        </w:rPr>
        <w:t xml:space="preserve"> </w:t>
      </w:r>
      <w:r w:rsidRPr="000212EA">
        <w:rPr>
          <w:sz w:val="24"/>
          <w:szCs w:val="24"/>
        </w:rPr>
        <w:t>18 (1): 150–156.</w:t>
      </w:r>
    </w:p>
    <w:p w14:paraId="7677F8BF" w14:textId="77777777" w:rsidR="00D37858" w:rsidRPr="000212EA" w:rsidRDefault="00D37858" w:rsidP="00D37858">
      <w:pPr>
        <w:pStyle w:val="Listaszerbekezds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0212EA">
        <w:rPr>
          <w:sz w:val="24"/>
          <w:szCs w:val="24"/>
        </w:rPr>
        <w:t xml:space="preserve">Szekeres András: (2006): A fegyelmezés technikáitól az elsajátítás taktikájáig. </w:t>
      </w:r>
      <w:r w:rsidRPr="000212EA">
        <w:rPr>
          <w:i/>
          <w:sz w:val="24"/>
          <w:szCs w:val="24"/>
        </w:rPr>
        <w:t xml:space="preserve">Híd </w:t>
      </w:r>
      <w:r w:rsidRPr="000212EA">
        <w:rPr>
          <w:sz w:val="24"/>
          <w:szCs w:val="24"/>
        </w:rPr>
        <w:t xml:space="preserve">2006/3. 37–48. </w:t>
      </w:r>
    </w:p>
    <w:p w14:paraId="738EBDCE" w14:textId="77777777" w:rsidR="00D37858" w:rsidRPr="000212EA" w:rsidRDefault="00D37858" w:rsidP="00D37858">
      <w:pPr>
        <w:rPr>
          <w:b/>
          <w:sz w:val="24"/>
          <w:szCs w:val="24"/>
        </w:rPr>
      </w:pPr>
    </w:p>
    <w:p w14:paraId="461482F1" w14:textId="77777777" w:rsidR="00D37858" w:rsidRPr="000212EA" w:rsidRDefault="00D37858" w:rsidP="00D37858">
      <w:pPr>
        <w:rPr>
          <w:b/>
          <w:sz w:val="24"/>
          <w:szCs w:val="24"/>
        </w:rPr>
      </w:pPr>
      <w:r w:rsidRPr="000212EA">
        <w:rPr>
          <w:b/>
          <w:sz w:val="24"/>
          <w:szCs w:val="24"/>
        </w:rPr>
        <w:t xml:space="preserve">4) </w:t>
      </w:r>
      <w:proofErr w:type="spellStart"/>
      <w:r>
        <w:rPr>
          <w:b/>
          <w:sz w:val="24"/>
          <w:szCs w:val="24"/>
        </w:rPr>
        <w:t>Luc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Boltanski</w:t>
      </w:r>
      <w:proofErr w:type="spellEnd"/>
      <w:r>
        <w:rPr>
          <w:b/>
          <w:sz w:val="24"/>
          <w:szCs w:val="24"/>
        </w:rPr>
        <w:t xml:space="preserve"> igazoláselmélete</w:t>
      </w:r>
      <w:r w:rsidRPr="000212EA">
        <w:rPr>
          <w:b/>
          <w:sz w:val="24"/>
          <w:szCs w:val="24"/>
        </w:rPr>
        <w:t xml:space="preserve"> és </w:t>
      </w:r>
      <w:r>
        <w:rPr>
          <w:b/>
          <w:sz w:val="24"/>
          <w:szCs w:val="24"/>
        </w:rPr>
        <w:t>az újkapitalizmus viszonyai</w:t>
      </w:r>
    </w:p>
    <w:p w14:paraId="1BF0422D" w14:textId="77777777" w:rsidR="00D37858" w:rsidRPr="00743E02" w:rsidRDefault="00D37858" w:rsidP="00D37858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>Irodalom:</w:t>
      </w:r>
    </w:p>
    <w:p w14:paraId="6B277E07" w14:textId="77777777" w:rsidR="00D37858" w:rsidRPr="000212EA" w:rsidRDefault="00D37858" w:rsidP="00D37858">
      <w:pPr>
        <w:pStyle w:val="Listaszerbekezds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Boltanski</w:t>
      </w:r>
      <w:proofErr w:type="spellEnd"/>
      <w:r w:rsidRPr="000212EA">
        <w:rPr>
          <w:sz w:val="24"/>
          <w:szCs w:val="24"/>
        </w:rPr>
        <w:t xml:space="preserve">, </w:t>
      </w:r>
      <w:proofErr w:type="spellStart"/>
      <w:r w:rsidRPr="000212EA">
        <w:rPr>
          <w:sz w:val="24"/>
          <w:szCs w:val="24"/>
        </w:rPr>
        <w:t>Luc</w:t>
      </w:r>
      <w:proofErr w:type="spellEnd"/>
      <w:r w:rsidRPr="000212EA">
        <w:rPr>
          <w:sz w:val="24"/>
          <w:szCs w:val="24"/>
        </w:rPr>
        <w:t xml:space="preserve">- </w:t>
      </w:r>
      <w:proofErr w:type="spellStart"/>
      <w:r w:rsidRPr="000212EA">
        <w:rPr>
          <w:sz w:val="24"/>
          <w:szCs w:val="24"/>
        </w:rPr>
        <w:t>Thévenot</w:t>
      </w:r>
      <w:proofErr w:type="spellEnd"/>
      <w:r w:rsidRPr="000212EA">
        <w:rPr>
          <w:sz w:val="24"/>
          <w:szCs w:val="24"/>
        </w:rPr>
        <w:t xml:space="preserve">, Laurent (2008): A kritikai képesség szociológiája. </w:t>
      </w:r>
      <w:r w:rsidRPr="000212EA">
        <w:rPr>
          <w:i/>
          <w:sz w:val="24"/>
          <w:szCs w:val="24"/>
        </w:rPr>
        <w:t>Replika</w:t>
      </w:r>
      <w:r w:rsidRPr="000212EA">
        <w:rPr>
          <w:sz w:val="24"/>
          <w:szCs w:val="24"/>
        </w:rPr>
        <w:t xml:space="preserve"> (62): 39–55.</w:t>
      </w:r>
    </w:p>
    <w:p w14:paraId="651ACFE5" w14:textId="77777777" w:rsidR="00D37858" w:rsidRPr="000212EA" w:rsidRDefault="00D37858" w:rsidP="00D37858">
      <w:pPr>
        <w:pStyle w:val="Listaszerbekezds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Boltanski</w:t>
      </w:r>
      <w:proofErr w:type="spellEnd"/>
      <w:r w:rsidRPr="000212EA">
        <w:rPr>
          <w:sz w:val="24"/>
          <w:szCs w:val="24"/>
        </w:rPr>
        <w:t xml:space="preserve">, </w:t>
      </w:r>
      <w:proofErr w:type="spellStart"/>
      <w:r w:rsidRPr="000212EA">
        <w:rPr>
          <w:sz w:val="24"/>
          <w:szCs w:val="24"/>
        </w:rPr>
        <w:t>Luc</w:t>
      </w:r>
      <w:proofErr w:type="spellEnd"/>
      <w:r w:rsidRPr="000212EA">
        <w:rPr>
          <w:sz w:val="24"/>
          <w:szCs w:val="24"/>
        </w:rPr>
        <w:t xml:space="preserve"> (2002): Létezik-e hálózati morál? Igazolás és kritika a kapitalizmus új képződményeiben. In </w:t>
      </w:r>
      <w:proofErr w:type="spellStart"/>
      <w:r w:rsidRPr="000212EA">
        <w:rPr>
          <w:sz w:val="24"/>
          <w:szCs w:val="24"/>
        </w:rPr>
        <w:t>Felkai</w:t>
      </w:r>
      <w:proofErr w:type="spellEnd"/>
      <w:r w:rsidRPr="000212EA">
        <w:rPr>
          <w:sz w:val="24"/>
          <w:szCs w:val="24"/>
        </w:rPr>
        <w:t xml:space="preserve"> Gábor – Molnár Attila Károly – Pál Eszter (szerk.): </w:t>
      </w:r>
      <w:r w:rsidRPr="000212EA">
        <w:rPr>
          <w:i/>
          <w:sz w:val="24"/>
          <w:szCs w:val="24"/>
        </w:rPr>
        <w:t>Forrásvidékek. Társadalomtudományi tanulmányok Némedi Dénes 60. születésnapjára</w:t>
      </w:r>
      <w:r w:rsidRPr="000212EA">
        <w:rPr>
          <w:sz w:val="24"/>
          <w:szCs w:val="24"/>
        </w:rPr>
        <w:t>. Budapest: Új mandátum, 412–425.</w:t>
      </w:r>
    </w:p>
    <w:p w14:paraId="50A6800C" w14:textId="77777777" w:rsidR="00D37858" w:rsidRPr="000212EA" w:rsidRDefault="00D37858" w:rsidP="00D37858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/>
          <w:iCs/>
          <w:sz w:val="24"/>
          <w:szCs w:val="24"/>
        </w:rPr>
        <w:t>A felkészülést segítő (ajánlott) irodalom:</w:t>
      </w:r>
    </w:p>
    <w:p w14:paraId="1E8B2FDE" w14:textId="77777777" w:rsidR="00D37858" w:rsidRPr="000212EA" w:rsidRDefault="00D37858" w:rsidP="00D37858">
      <w:pPr>
        <w:pStyle w:val="Listaszerbekezds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proofErr w:type="spellStart"/>
      <w:r w:rsidRPr="000212EA">
        <w:rPr>
          <w:sz w:val="24"/>
          <w:szCs w:val="24"/>
        </w:rPr>
        <w:t>Fáber</w:t>
      </w:r>
      <w:proofErr w:type="spellEnd"/>
      <w:r w:rsidRPr="000212EA">
        <w:rPr>
          <w:sz w:val="24"/>
          <w:szCs w:val="24"/>
        </w:rPr>
        <w:t xml:space="preserve"> Ágoston (2010): A kritikai szociológiától a kritikai szociológiáig? </w:t>
      </w:r>
      <w:r w:rsidRPr="000212EA">
        <w:rPr>
          <w:i/>
          <w:sz w:val="24"/>
          <w:szCs w:val="24"/>
        </w:rPr>
        <w:t>Szociológiai Szemle</w:t>
      </w:r>
      <w:r w:rsidRPr="000212EA">
        <w:rPr>
          <w:sz w:val="24"/>
          <w:szCs w:val="24"/>
        </w:rPr>
        <w:t xml:space="preserve"> 20 (1): 57–73. p.</w:t>
      </w:r>
    </w:p>
    <w:p w14:paraId="5CB81384" w14:textId="77777777" w:rsidR="00D37858" w:rsidRPr="000212EA" w:rsidRDefault="00D37858" w:rsidP="00D37858">
      <w:pPr>
        <w:pStyle w:val="Listaszerbekezds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0212EA">
        <w:rPr>
          <w:sz w:val="24"/>
          <w:szCs w:val="24"/>
        </w:rPr>
        <w:t xml:space="preserve">Takács Erzsébet (2008): Közös kaland? A szociológia és a történelem(tudomány) viszonya Franciaországban a 20. század utolsó harmadában. In Némedi Dénes (szerk.): </w:t>
      </w:r>
      <w:r w:rsidRPr="000212EA">
        <w:rPr>
          <w:i/>
          <w:sz w:val="24"/>
          <w:szCs w:val="24"/>
        </w:rPr>
        <w:t>Modern szociológiai paradigmák</w:t>
      </w:r>
      <w:r w:rsidRPr="000212EA">
        <w:rPr>
          <w:sz w:val="24"/>
          <w:szCs w:val="24"/>
        </w:rPr>
        <w:t>. Budapest: Napvilág, 367–374.</w:t>
      </w:r>
    </w:p>
    <w:p w14:paraId="1CD18DD1" w14:textId="77777777" w:rsidR="00D37858" w:rsidRPr="000212EA" w:rsidRDefault="00D37858" w:rsidP="00D37858">
      <w:pPr>
        <w:rPr>
          <w:b/>
          <w:sz w:val="24"/>
          <w:szCs w:val="24"/>
        </w:rPr>
      </w:pPr>
    </w:p>
    <w:p w14:paraId="2E3A3CC1" w14:textId="77777777" w:rsidR="00D37858" w:rsidRPr="00517CA4" w:rsidRDefault="00D37858" w:rsidP="00D37858">
      <w:p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5)</w:t>
      </w:r>
      <w:r w:rsidRPr="00517C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Az urbanizáció folyamata</w:t>
      </w:r>
      <w:r w:rsidRPr="00517CA4">
        <w:rPr>
          <w:b/>
          <w:sz w:val="24"/>
          <w:szCs w:val="24"/>
        </w:rPr>
        <w:t>, különös t</w:t>
      </w:r>
      <w:r>
        <w:rPr>
          <w:b/>
          <w:sz w:val="24"/>
          <w:szCs w:val="24"/>
        </w:rPr>
        <w:t>ekintettel a magyar viszonyokra</w:t>
      </w:r>
    </w:p>
    <w:p w14:paraId="0B3989F0" w14:textId="77777777" w:rsidR="00D37858" w:rsidRPr="00517CA4" w:rsidRDefault="00D37858" w:rsidP="00D37858">
      <w:pPr>
        <w:spacing w:before="100" w:beforeAutospacing="1" w:after="120"/>
        <w:rPr>
          <w:i/>
          <w:sz w:val="24"/>
          <w:szCs w:val="24"/>
        </w:rPr>
      </w:pPr>
      <w:r w:rsidRPr="00517CA4">
        <w:rPr>
          <w:i/>
          <w:sz w:val="24"/>
          <w:szCs w:val="24"/>
        </w:rPr>
        <w:t>Irodalom:</w:t>
      </w:r>
    </w:p>
    <w:p w14:paraId="396D7D27" w14:textId="77777777" w:rsidR="00D37858" w:rsidRPr="00517CA4" w:rsidRDefault="00D37858" w:rsidP="00D37858">
      <w:pPr>
        <w:pStyle w:val="Listaszerbekezds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517CA4">
        <w:rPr>
          <w:sz w:val="24"/>
          <w:szCs w:val="24"/>
        </w:rPr>
        <w:lastRenderedPageBreak/>
        <w:t>Enyed</w:t>
      </w:r>
      <w:r>
        <w:rPr>
          <w:sz w:val="24"/>
          <w:szCs w:val="24"/>
        </w:rPr>
        <w:t>i</w:t>
      </w:r>
      <w:r w:rsidRPr="00517CA4">
        <w:rPr>
          <w:sz w:val="24"/>
          <w:szCs w:val="24"/>
        </w:rPr>
        <w:t xml:space="preserve"> György (2011): A városnöveked</w:t>
      </w:r>
      <w:r>
        <w:rPr>
          <w:sz w:val="24"/>
          <w:szCs w:val="24"/>
        </w:rPr>
        <w:t xml:space="preserve">és szakaszai - </w:t>
      </w:r>
      <w:proofErr w:type="spellStart"/>
      <w:r>
        <w:rPr>
          <w:sz w:val="24"/>
          <w:szCs w:val="24"/>
        </w:rPr>
        <w:t>újragondolva</w:t>
      </w:r>
      <w:proofErr w:type="spellEnd"/>
      <w:r>
        <w:rPr>
          <w:sz w:val="24"/>
          <w:szCs w:val="24"/>
        </w:rPr>
        <w:t xml:space="preserve">. </w:t>
      </w:r>
      <w:r w:rsidRPr="00517CA4">
        <w:rPr>
          <w:i/>
          <w:sz w:val="24"/>
          <w:szCs w:val="24"/>
        </w:rPr>
        <w:t>Tér és Társadalom</w:t>
      </w:r>
      <w:r w:rsidRPr="00517CA4">
        <w:rPr>
          <w:sz w:val="24"/>
          <w:szCs w:val="24"/>
        </w:rPr>
        <w:t xml:space="preserve"> </w:t>
      </w:r>
      <w:r>
        <w:rPr>
          <w:sz w:val="24"/>
          <w:szCs w:val="24"/>
        </w:rPr>
        <w:t>25 (</w:t>
      </w:r>
      <w:r w:rsidRPr="00517CA4">
        <w:rPr>
          <w:sz w:val="24"/>
          <w:szCs w:val="24"/>
        </w:rPr>
        <w:t>1</w:t>
      </w:r>
      <w:r>
        <w:rPr>
          <w:sz w:val="24"/>
          <w:szCs w:val="24"/>
        </w:rPr>
        <w:t xml:space="preserve">): </w:t>
      </w:r>
      <w:r w:rsidRPr="00517CA4">
        <w:rPr>
          <w:sz w:val="24"/>
          <w:szCs w:val="24"/>
        </w:rPr>
        <w:t>5</w:t>
      </w:r>
      <w:r>
        <w:rPr>
          <w:sz w:val="24"/>
          <w:szCs w:val="24"/>
        </w:rPr>
        <w:t>–</w:t>
      </w:r>
      <w:r w:rsidRPr="00517CA4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517CA4">
        <w:rPr>
          <w:sz w:val="24"/>
          <w:szCs w:val="24"/>
        </w:rPr>
        <w:t>.</w:t>
      </w:r>
    </w:p>
    <w:p w14:paraId="38670727" w14:textId="77777777" w:rsidR="00D37858" w:rsidRDefault="00D37858" w:rsidP="00D37858">
      <w:pPr>
        <w:pStyle w:val="Listaszerbekezds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517CA4">
        <w:rPr>
          <w:sz w:val="24"/>
          <w:szCs w:val="24"/>
        </w:rPr>
        <w:t xml:space="preserve">Konrád György </w:t>
      </w:r>
      <w:r>
        <w:rPr>
          <w:sz w:val="24"/>
          <w:szCs w:val="24"/>
        </w:rPr>
        <w:t>–</w:t>
      </w:r>
      <w:r w:rsidRPr="00517CA4">
        <w:rPr>
          <w:sz w:val="24"/>
          <w:szCs w:val="24"/>
        </w:rPr>
        <w:t xml:space="preserve"> Szelényi Iván</w:t>
      </w:r>
      <w:r>
        <w:rPr>
          <w:sz w:val="24"/>
          <w:szCs w:val="24"/>
        </w:rPr>
        <w:t xml:space="preserve"> (1971)</w:t>
      </w:r>
      <w:r w:rsidRPr="00517CA4">
        <w:rPr>
          <w:sz w:val="24"/>
          <w:szCs w:val="24"/>
        </w:rPr>
        <w:t>: A késleltetett városfejlődés társadalmi konfliktusai</w:t>
      </w:r>
      <w:r>
        <w:rPr>
          <w:sz w:val="24"/>
          <w:szCs w:val="24"/>
        </w:rPr>
        <w:t xml:space="preserve">. </w:t>
      </w:r>
      <w:r w:rsidRPr="00517CA4">
        <w:rPr>
          <w:i/>
          <w:sz w:val="24"/>
          <w:szCs w:val="24"/>
        </w:rPr>
        <w:t>Valóság</w:t>
      </w:r>
      <w:r w:rsidRPr="00517CA4">
        <w:rPr>
          <w:sz w:val="24"/>
          <w:szCs w:val="24"/>
        </w:rPr>
        <w:t xml:space="preserve"> </w:t>
      </w:r>
      <w:r>
        <w:rPr>
          <w:sz w:val="24"/>
          <w:szCs w:val="24"/>
        </w:rPr>
        <w:t>14 (</w:t>
      </w:r>
      <w:r w:rsidRPr="00517CA4">
        <w:rPr>
          <w:sz w:val="24"/>
          <w:szCs w:val="24"/>
        </w:rPr>
        <w:t>12</w:t>
      </w:r>
      <w:r>
        <w:rPr>
          <w:sz w:val="24"/>
          <w:szCs w:val="24"/>
        </w:rPr>
        <w:t xml:space="preserve">): </w:t>
      </w:r>
      <w:r w:rsidRPr="00517CA4">
        <w:rPr>
          <w:sz w:val="24"/>
          <w:szCs w:val="24"/>
        </w:rPr>
        <w:t>19</w:t>
      </w:r>
      <w:r>
        <w:rPr>
          <w:sz w:val="24"/>
          <w:szCs w:val="24"/>
        </w:rPr>
        <w:t>–</w:t>
      </w:r>
      <w:r w:rsidRPr="00517CA4">
        <w:rPr>
          <w:sz w:val="24"/>
          <w:szCs w:val="24"/>
        </w:rPr>
        <w:t>36.</w:t>
      </w:r>
    </w:p>
    <w:p w14:paraId="638A2FAB" w14:textId="77777777" w:rsidR="00D37858" w:rsidRPr="00E7563F" w:rsidRDefault="00D37858" w:rsidP="00D37858">
      <w:pPr>
        <w:pStyle w:val="Listaszerbekezds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proofErr w:type="spellStart"/>
      <w:r w:rsidRPr="00E7563F">
        <w:rPr>
          <w:sz w:val="24"/>
          <w:szCs w:val="24"/>
        </w:rPr>
        <w:t>Csanádi</w:t>
      </w:r>
      <w:proofErr w:type="spellEnd"/>
      <w:r w:rsidRPr="00E7563F">
        <w:rPr>
          <w:sz w:val="24"/>
          <w:szCs w:val="24"/>
        </w:rPr>
        <w:t xml:space="preserve"> (</w:t>
      </w:r>
      <w:proofErr w:type="spellStart"/>
      <w:r w:rsidRPr="00E7563F">
        <w:rPr>
          <w:sz w:val="24"/>
          <w:szCs w:val="24"/>
        </w:rPr>
        <w:t>et</w:t>
      </w:r>
      <w:proofErr w:type="spellEnd"/>
      <w:r w:rsidRPr="00E7563F">
        <w:rPr>
          <w:sz w:val="24"/>
          <w:szCs w:val="24"/>
        </w:rPr>
        <w:t xml:space="preserve"> </w:t>
      </w:r>
      <w:proofErr w:type="spellStart"/>
      <w:r w:rsidRPr="00E7563F">
        <w:rPr>
          <w:sz w:val="24"/>
          <w:szCs w:val="24"/>
        </w:rPr>
        <w:t>al</w:t>
      </w:r>
      <w:proofErr w:type="spellEnd"/>
      <w:r w:rsidRPr="00E7563F">
        <w:rPr>
          <w:sz w:val="24"/>
          <w:szCs w:val="24"/>
        </w:rPr>
        <w:t xml:space="preserve">) Város, Tervező, Társadalom, Budapest, 2010. 327-366. és 367-418. o. </w:t>
      </w:r>
    </w:p>
    <w:p w14:paraId="47539E6B" w14:textId="77777777" w:rsidR="00D37858" w:rsidRPr="00E7563F" w:rsidRDefault="00D37858" w:rsidP="00D37858">
      <w:pPr>
        <w:pStyle w:val="Listaszerbekezds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proofErr w:type="spellStart"/>
      <w:r w:rsidRPr="00E7563F">
        <w:rPr>
          <w:sz w:val="24"/>
          <w:szCs w:val="24"/>
        </w:rPr>
        <w:t>Csanádi</w:t>
      </w:r>
      <w:proofErr w:type="spellEnd"/>
      <w:r w:rsidRPr="00E7563F">
        <w:rPr>
          <w:sz w:val="24"/>
          <w:szCs w:val="24"/>
        </w:rPr>
        <w:t xml:space="preserve"> (</w:t>
      </w:r>
      <w:proofErr w:type="spellStart"/>
      <w:r w:rsidRPr="00E7563F">
        <w:rPr>
          <w:sz w:val="24"/>
          <w:szCs w:val="24"/>
        </w:rPr>
        <w:t>et</w:t>
      </w:r>
      <w:proofErr w:type="spellEnd"/>
      <w:r w:rsidRPr="00E7563F">
        <w:rPr>
          <w:sz w:val="24"/>
          <w:szCs w:val="24"/>
        </w:rPr>
        <w:t xml:space="preserve"> </w:t>
      </w:r>
      <w:proofErr w:type="spellStart"/>
      <w:r w:rsidRPr="00E7563F">
        <w:rPr>
          <w:sz w:val="24"/>
          <w:szCs w:val="24"/>
        </w:rPr>
        <w:t>al</w:t>
      </w:r>
      <w:proofErr w:type="spellEnd"/>
      <w:r w:rsidRPr="00E7563F">
        <w:rPr>
          <w:sz w:val="24"/>
          <w:szCs w:val="24"/>
        </w:rPr>
        <w:t>) Tér-Társadalom-Szerkezet, Budapest, 2009. 165-180 és 221-251. o.</w:t>
      </w:r>
    </w:p>
    <w:p w14:paraId="6DF14CE7" w14:textId="77777777" w:rsidR="00D37858" w:rsidRDefault="00D37858" w:rsidP="00D37858">
      <w:pPr>
        <w:pStyle w:val="Listaszerbekezds"/>
        <w:spacing w:before="100" w:beforeAutospacing="1" w:after="120"/>
        <w:ind w:left="0"/>
        <w:contextualSpacing w:val="0"/>
        <w:rPr>
          <w:b/>
          <w:bCs/>
          <w:sz w:val="24"/>
          <w:szCs w:val="24"/>
        </w:rPr>
      </w:pPr>
    </w:p>
    <w:p w14:paraId="5D20388C" w14:textId="77777777" w:rsidR="00D37858" w:rsidRPr="009C0BF0" w:rsidRDefault="00D37858" w:rsidP="00D37858">
      <w:pPr>
        <w:pStyle w:val="Listaszerbekezds"/>
        <w:spacing w:before="100" w:beforeAutospacing="1" w:after="120"/>
        <w:ind w:left="0"/>
        <w:contextualSpacing w:val="0"/>
        <w:rPr>
          <w:rFonts w:cs="Times New Roman"/>
          <w:sz w:val="24"/>
          <w:szCs w:val="24"/>
        </w:rPr>
      </w:pPr>
      <w:r w:rsidRPr="009C0BF0">
        <w:rPr>
          <w:b/>
          <w:bCs/>
          <w:sz w:val="24"/>
          <w:szCs w:val="24"/>
        </w:rPr>
        <w:t xml:space="preserve">6) </w:t>
      </w:r>
      <w:r w:rsidRPr="009C0BF0">
        <w:rPr>
          <w:rFonts w:cs="Times New Roman"/>
          <w:b/>
          <w:bCs/>
          <w:sz w:val="24"/>
          <w:szCs w:val="24"/>
        </w:rPr>
        <w:t xml:space="preserve"> Bernard </w:t>
      </w:r>
      <w:proofErr w:type="spellStart"/>
      <w:r w:rsidRPr="009C0BF0">
        <w:rPr>
          <w:rFonts w:cs="Times New Roman"/>
          <w:b/>
          <w:bCs/>
          <w:sz w:val="24"/>
          <w:szCs w:val="24"/>
        </w:rPr>
        <w:t>Lahire</w:t>
      </w:r>
      <w:proofErr w:type="spellEnd"/>
      <w:r w:rsidRPr="009C0BF0">
        <w:rPr>
          <w:rFonts w:cs="Times New Roman"/>
          <w:b/>
          <w:bCs/>
          <w:sz w:val="24"/>
          <w:szCs w:val="24"/>
        </w:rPr>
        <w:t xml:space="preserve"> elmélete a többszörös cselekvőről, </w:t>
      </w:r>
      <w:proofErr w:type="spellStart"/>
      <w:r w:rsidRPr="009C0BF0">
        <w:rPr>
          <w:rFonts w:cs="Times New Roman"/>
          <w:b/>
          <w:bCs/>
          <w:sz w:val="24"/>
          <w:szCs w:val="24"/>
        </w:rPr>
        <w:t>pluriszocializációról</w:t>
      </w:r>
      <w:proofErr w:type="spellEnd"/>
      <w:r w:rsidRPr="009C0BF0">
        <w:rPr>
          <w:rFonts w:cs="Times New Roman"/>
          <w:b/>
          <w:bCs/>
          <w:sz w:val="24"/>
          <w:szCs w:val="24"/>
        </w:rPr>
        <w:t xml:space="preserve">, heterogén diszpozíciókról és a kulturális fogyasztásról, különbségek </w:t>
      </w:r>
      <w:proofErr w:type="spellStart"/>
      <w:r w:rsidRPr="009C0BF0">
        <w:rPr>
          <w:rFonts w:cs="Times New Roman"/>
          <w:b/>
          <w:bCs/>
          <w:sz w:val="24"/>
          <w:szCs w:val="24"/>
        </w:rPr>
        <w:t>Bourdieu-höz</w:t>
      </w:r>
      <w:proofErr w:type="spellEnd"/>
      <w:r w:rsidRPr="009C0BF0">
        <w:rPr>
          <w:rFonts w:cs="Times New Roman"/>
          <w:b/>
          <w:bCs/>
          <w:sz w:val="24"/>
          <w:szCs w:val="24"/>
        </w:rPr>
        <w:t xml:space="preserve"> képest</w:t>
      </w:r>
    </w:p>
    <w:p w14:paraId="38262BCD" w14:textId="77777777" w:rsidR="00D37858" w:rsidRPr="009C0BF0" w:rsidRDefault="00D37858" w:rsidP="00D37858">
      <w:pPr>
        <w:pStyle w:val="Listaszerbekezds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9C0BF0">
        <w:rPr>
          <w:sz w:val="24"/>
          <w:szCs w:val="24"/>
        </w:rPr>
        <w:t xml:space="preserve">Bernard </w:t>
      </w:r>
      <w:proofErr w:type="spellStart"/>
      <w:r w:rsidRPr="009C0BF0">
        <w:rPr>
          <w:sz w:val="24"/>
          <w:szCs w:val="24"/>
        </w:rPr>
        <w:t>Lahire</w:t>
      </w:r>
      <w:proofErr w:type="spellEnd"/>
      <w:r w:rsidRPr="009C0BF0">
        <w:rPr>
          <w:sz w:val="24"/>
          <w:szCs w:val="24"/>
        </w:rPr>
        <w:t xml:space="preserve"> (2012 [2001]): A habituselmélettől egy pszichológiai szociológia felé. </w:t>
      </w:r>
      <w:r w:rsidRPr="00CA29BA">
        <w:rPr>
          <w:i/>
          <w:iCs/>
          <w:sz w:val="24"/>
          <w:szCs w:val="24"/>
        </w:rPr>
        <w:t>Replika</w:t>
      </w:r>
      <w:r w:rsidRPr="009C0BF0">
        <w:rPr>
          <w:sz w:val="24"/>
          <w:szCs w:val="24"/>
        </w:rPr>
        <w:t xml:space="preserve"> (79): 45–66.</w:t>
      </w:r>
    </w:p>
    <w:p w14:paraId="2B6B2241" w14:textId="77777777" w:rsidR="00D37858" w:rsidRPr="009C0BF0" w:rsidRDefault="00D37858" w:rsidP="00D37858">
      <w:pPr>
        <w:pStyle w:val="Listaszerbekezds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9C0BF0">
        <w:rPr>
          <w:sz w:val="24"/>
          <w:szCs w:val="24"/>
        </w:rPr>
        <w:t xml:space="preserve">Bernard </w:t>
      </w:r>
      <w:proofErr w:type="spellStart"/>
      <w:r w:rsidRPr="009C0BF0">
        <w:rPr>
          <w:sz w:val="24"/>
          <w:szCs w:val="24"/>
        </w:rPr>
        <w:t>Lahire</w:t>
      </w:r>
      <w:proofErr w:type="spellEnd"/>
      <w:r w:rsidRPr="009C0BF0">
        <w:rPr>
          <w:sz w:val="24"/>
          <w:szCs w:val="24"/>
        </w:rPr>
        <w:t xml:space="preserve"> (2004): </w:t>
      </w:r>
      <w:proofErr w:type="spellStart"/>
      <w:r w:rsidRPr="009C0BF0">
        <w:rPr>
          <w:sz w:val="24"/>
          <w:szCs w:val="24"/>
        </w:rPr>
        <w:t>Addenda</w:t>
      </w:r>
      <w:proofErr w:type="spellEnd"/>
      <w:r w:rsidRPr="009C0BF0">
        <w:rPr>
          <w:sz w:val="24"/>
          <w:szCs w:val="24"/>
        </w:rPr>
        <w:t xml:space="preserve">. In </w:t>
      </w:r>
      <w:proofErr w:type="spellStart"/>
      <w:r w:rsidRPr="009C0BF0">
        <w:rPr>
          <w:sz w:val="24"/>
          <w:szCs w:val="24"/>
        </w:rPr>
        <w:t>uő</w:t>
      </w:r>
      <w:proofErr w:type="spellEnd"/>
      <w:r w:rsidRPr="009C0BF0">
        <w:rPr>
          <w:sz w:val="24"/>
          <w:szCs w:val="24"/>
        </w:rPr>
        <w:t xml:space="preserve">. </w:t>
      </w:r>
      <w:r w:rsidRPr="00CA29BA">
        <w:rPr>
          <w:i/>
          <w:iCs/>
          <w:sz w:val="24"/>
          <w:szCs w:val="24"/>
        </w:rPr>
        <w:t xml:space="preserve">La </w:t>
      </w:r>
      <w:proofErr w:type="spellStart"/>
      <w:r w:rsidRPr="00CA29BA">
        <w:rPr>
          <w:i/>
          <w:iCs/>
          <w:sz w:val="24"/>
          <w:szCs w:val="24"/>
        </w:rPr>
        <w:t>culture</w:t>
      </w:r>
      <w:proofErr w:type="spellEnd"/>
      <w:r w:rsidRPr="00CA29BA">
        <w:rPr>
          <w:i/>
          <w:iCs/>
          <w:sz w:val="24"/>
          <w:szCs w:val="24"/>
        </w:rPr>
        <w:t xml:space="preserve"> </w:t>
      </w:r>
      <w:proofErr w:type="spellStart"/>
      <w:r w:rsidRPr="00CA29BA">
        <w:rPr>
          <w:i/>
          <w:iCs/>
          <w:sz w:val="24"/>
          <w:szCs w:val="24"/>
        </w:rPr>
        <w:t>des</w:t>
      </w:r>
      <w:proofErr w:type="spellEnd"/>
      <w:r w:rsidRPr="00CA29BA">
        <w:rPr>
          <w:i/>
          <w:iCs/>
          <w:sz w:val="24"/>
          <w:szCs w:val="24"/>
        </w:rPr>
        <w:t xml:space="preserve"> </w:t>
      </w:r>
      <w:proofErr w:type="spellStart"/>
      <w:r w:rsidRPr="00CA29BA">
        <w:rPr>
          <w:i/>
          <w:iCs/>
          <w:sz w:val="24"/>
          <w:szCs w:val="24"/>
        </w:rPr>
        <w:t>individus</w:t>
      </w:r>
      <w:proofErr w:type="spellEnd"/>
      <w:r w:rsidRPr="00CA29BA">
        <w:rPr>
          <w:i/>
          <w:iCs/>
          <w:sz w:val="24"/>
          <w:szCs w:val="24"/>
        </w:rPr>
        <w:t xml:space="preserve">. </w:t>
      </w:r>
      <w:proofErr w:type="spellStart"/>
      <w:r w:rsidRPr="00CA29BA">
        <w:rPr>
          <w:i/>
          <w:iCs/>
          <w:sz w:val="24"/>
          <w:szCs w:val="24"/>
        </w:rPr>
        <w:t>Dissonances</w:t>
      </w:r>
      <w:proofErr w:type="spellEnd"/>
      <w:r w:rsidRPr="00CA29BA">
        <w:rPr>
          <w:i/>
          <w:iCs/>
          <w:sz w:val="24"/>
          <w:szCs w:val="24"/>
        </w:rPr>
        <w:t xml:space="preserve"> </w:t>
      </w:r>
      <w:proofErr w:type="spellStart"/>
      <w:r w:rsidRPr="00CA29BA">
        <w:rPr>
          <w:i/>
          <w:iCs/>
          <w:sz w:val="24"/>
          <w:szCs w:val="24"/>
        </w:rPr>
        <w:t>culturelles</w:t>
      </w:r>
      <w:proofErr w:type="spellEnd"/>
      <w:r w:rsidRPr="00CA29BA">
        <w:rPr>
          <w:i/>
          <w:iCs/>
          <w:sz w:val="24"/>
          <w:szCs w:val="24"/>
        </w:rPr>
        <w:t xml:space="preserve"> </w:t>
      </w:r>
      <w:proofErr w:type="spellStart"/>
      <w:r w:rsidRPr="00CA29BA">
        <w:rPr>
          <w:i/>
          <w:iCs/>
          <w:sz w:val="24"/>
          <w:szCs w:val="24"/>
        </w:rPr>
        <w:t>et</w:t>
      </w:r>
      <w:proofErr w:type="spellEnd"/>
      <w:r w:rsidRPr="00CA29BA">
        <w:rPr>
          <w:i/>
          <w:iCs/>
          <w:sz w:val="24"/>
          <w:szCs w:val="24"/>
        </w:rPr>
        <w:t xml:space="preserve"> </w:t>
      </w:r>
      <w:proofErr w:type="spellStart"/>
      <w:r w:rsidRPr="00CA29BA">
        <w:rPr>
          <w:i/>
          <w:iCs/>
          <w:sz w:val="24"/>
          <w:szCs w:val="24"/>
        </w:rPr>
        <w:t>distinction</w:t>
      </w:r>
      <w:proofErr w:type="spellEnd"/>
      <w:r w:rsidRPr="00CA29BA">
        <w:rPr>
          <w:i/>
          <w:iCs/>
          <w:sz w:val="24"/>
          <w:szCs w:val="24"/>
        </w:rPr>
        <w:t xml:space="preserve"> de </w:t>
      </w:r>
      <w:proofErr w:type="spellStart"/>
      <w:r w:rsidRPr="00CA29BA">
        <w:rPr>
          <w:i/>
          <w:iCs/>
          <w:sz w:val="24"/>
          <w:szCs w:val="24"/>
        </w:rPr>
        <w:t>soi</w:t>
      </w:r>
      <w:proofErr w:type="spellEnd"/>
      <w:r w:rsidRPr="00CA29BA">
        <w:rPr>
          <w:i/>
          <w:iCs/>
          <w:sz w:val="24"/>
          <w:szCs w:val="24"/>
        </w:rPr>
        <w:t>.</w:t>
      </w:r>
      <w:r w:rsidRPr="009C0BF0">
        <w:rPr>
          <w:sz w:val="24"/>
          <w:szCs w:val="24"/>
        </w:rPr>
        <w:t xml:space="preserve"> Párizs: La </w:t>
      </w:r>
      <w:proofErr w:type="spellStart"/>
      <w:r w:rsidRPr="009C0BF0">
        <w:rPr>
          <w:sz w:val="24"/>
          <w:szCs w:val="24"/>
        </w:rPr>
        <w:t>Découverte</w:t>
      </w:r>
      <w:proofErr w:type="spellEnd"/>
      <w:r w:rsidRPr="009C0BF0">
        <w:rPr>
          <w:sz w:val="24"/>
          <w:szCs w:val="24"/>
        </w:rPr>
        <w:t xml:space="preserve">: 737–739. (Magyar fordítása a </w:t>
      </w:r>
      <w:proofErr w:type="spellStart"/>
      <w:r w:rsidRPr="009C0BF0">
        <w:rPr>
          <w:sz w:val="24"/>
          <w:szCs w:val="24"/>
        </w:rPr>
        <w:t>Neptunon</w:t>
      </w:r>
      <w:proofErr w:type="spellEnd"/>
      <w:r w:rsidRPr="009C0BF0">
        <w:rPr>
          <w:sz w:val="24"/>
          <w:szCs w:val="24"/>
        </w:rPr>
        <w:t>.)</w:t>
      </w:r>
    </w:p>
    <w:p w14:paraId="480DD5BB" w14:textId="77777777" w:rsidR="00D37858" w:rsidRDefault="00D37858" w:rsidP="00D37858">
      <w:pPr>
        <w:pStyle w:val="Listaszerbekezds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9C0BF0">
        <w:rPr>
          <w:sz w:val="24"/>
          <w:szCs w:val="24"/>
        </w:rPr>
        <w:t xml:space="preserve">Bernard </w:t>
      </w:r>
      <w:proofErr w:type="spellStart"/>
      <w:r w:rsidRPr="009C0BF0">
        <w:rPr>
          <w:sz w:val="24"/>
          <w:szCs w:val="24"/>
        </w:rPr>
        <w:t>Lahire</w:t>
      </w:r>
      <w:proofErr w:type="spellEnd"/>
      <w:r w:rsidRPr="009C0BF0">
        <w:rPr>
          <w:sz w:val="24"/>
          <w:szCs w:val="24"/>
        </w:rPr>
        <w:t xml:space="preserve"> (2008): The </w:t>
      </w:r>
      <w:proofErr w:type="spellStart"/>
      <w:r w:rsidRPr="009C0BF0">
        <w:rPr>
          <w:sz w:val="24"/>
          <w:szCs w:val="24"/>
        </w:rPr>
        <w:t>Individual</w:t>
      </w:r>
      <w:proofErr w:type="spellEnd"/>
      <w:r w:rsidRPr="009C0BF0">
        <w:rPr>
          <w:sz w:val="24"/>
          <w:szCs w:val="24"/>
        </w:rPr>
        <w:t xml:space="preserve"> and </w:t>
      </w:r>
      <w:proofErr w:type="spellStart"/>
      <w:r w:rsidRPr="009C0BF0">
        <w:rPr>
          <w:sz w:val="24"/>
          <w:szCs w:val="24"/>
        </w:rPr>
        <w:t>the</w:t>
      </w:r>
      <w:proofErr w:type="spellEnd"/>
      <w:r w:rsidRPr="009C0BF0">
        <w:rPr>
          <w:sz w:val="24"/>
          <w:szCs w:val="24"/>
        </w:rPr>
        <w:t xml:space="preserve"> Mixing of </w:t>
      </w:r>
      <w:proofErr w:type="spellStart"/>
      <w:r w:rsidRPr="009C0BF0">
        <w:rPr>
          <w:sz w:val="24"/>
          <w:szCs w:val="24"/>
        </w:rPr>
        <w:t>Genres</w:t>
      </w:r>
      <w:proofErr w:type="spellEnd"/>
      <w:r w:rsidRPr="009C0BF0">
        <w:rPr>
          <w:sz w:val="24"/>
          <w:szCs w:val="24"/>
        </w:rPr>
        <w:t xml:space="preserve">: </w:t>
      </w:r>
      <w:proofErr w:type="spellStart"/>
      <w:r w:rsidRPr="009C0BF0">
        <w:rPr>
          <w:sz w:val="24"/>
          <w:szCs w:val="24"/>
        </w:rPr>
        <w:t>Cultural</w:t>
      </w:r>
      <w:proofErr w:type="spellEnd"/>
      <w:r w:rsidRPr="009C0BF0">
        <w:rPr>
          <w:sz w:val="24"/>
          <w:szCs w:val="24"/>
        </w:rPr>
        <w:t xml:space="preserve"> </w:t>
      </w:r>
      <w:proofErr w:type="spellStart"/>
      <w:r w:rsidRPr="009C0BF0">
        <w:rPr>
          <w:sz w:val="24"/>
          <w:szCs w:val="24"/>
        </w:rPr>
        <w:t>Dissonance</w:t>
      </w:r>
      <w:proofErr w:type="spellEnd"/>
      <w:r w:rsidRPr="009C0BF0">
        <w:rPr>
          <w:sz w:val="24"/>
          <w:szCs w:val="24"/>
        </w:rPr>
        <w:t xml:space="preserve"> and </w:t>
      </w:r>
      <w:proofErr w:type="spellStart"/>
      <w:r w:rsidRPr="009C0BF0">
        <w:rPr>
          <w:sz w:val="24"/>
          <w:szCs w:val="24"/>
        </w:rPr>
        <w:t>Self-distinction</w:t>
      </w:r>
      <w:proofErr w:type="spellEnd"/>
      <w:r w:rsidRPr="009C0BF0">
        <w:rPr>
          <w:sz w:val="24"/>
          <w:szCs w:val="24"/>
        </w:rPr>
        <w:t xml:space="preserve">. </w:t>
      </w:r>
      <w:proofErr w:type="spellStart"/>
      <w:r w:rsidRPr="00CA29BA">
        <w:rPr>
          <w:i/>
          <w:iCs/>
          <w:sz w:val="24"/>
          <w:szCs w:val="24"/>
        </w:rPr>
        <w:t>Poetics</w:t>
      </w:r>
      <w:proofErr w:type="spellEnd"/>
      <w:r w:rsidRPr="009C0BF0">
        <w:rPr>
          <w:sz w:val="24"/>
          <w:szCs w:val="24"/>
        </w:rPr>
        <w:t xml:space="preserve"> 36(2–3): 166–188.</w:t>
      </w:r>
    </w:p>
    <w:p w14:paraId="55CD30A9" w14:textId="77777777" w:rsidR="00D37858" w:rsidRDefault="00D37858" w:rsidP="00D37858">
      <w:pPr>
        <w:ind w:left="1080" w:hanging="567"/>
        <w:rPr>
          <w:sz w:val="24"/>
          <w:szCs w:val="24"/>
        </w:rPr>
      </w:pPr>
    </w:p>
    <w:p w14:paraId="3BD0B968" w14:textId="77777777" w:rsidR="00D37858" w:rsidRPr="00CA29BA" w:rsidRDefault="00D37858" w:rsidP="00D37858">
      <w:pPr>
        <w:pStyle w:val="Listaszerbekezds"/>
        <w:spacing w:before="100" w:beforeAutospacing="1" w:after="120"/>
        <w:ind w:left="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7) </w:t>
      </w:r>
      <w:r w:rsidRPr="00CA29BA">
        <w:rPr>
          <w:b/>
          <w:bCs/>
          <w:sz w:val="24"/>
          <w:szCs w:val="24"/>
        </w:rPr>
        <w:t>A vallás társadalmi szerepének átalakulása - a szekularizációs elmélet és kritikája</w:t>
      </w:r>
    </w:p>
    <w:p w14:paraId="5165A7D7" w14:textId="77777777" w:rsidR="00D37858" w:rsidRPr="00CA29BA" w:rsidRDefault="00D37858" w:rsidP="00D37858">
      <w:pPr>
        <w:pStyle w:val="Listaszerbekezds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CA29BA">
        <w:rPr>
          <w:sz w:val="24"/>
          <w:szCs w:val="24"/>
        </w:rPr>
        <w:t xml:space="preserve">Habermas, Jürgen (2008): A szekularizáció dialektikája. </w:t>
      </w:r>
      <w:r w:rsidRPr="00CA29BA">
        <w:rPr>
          <w:i/>
          <w:iCs/>
          <w:sz w:val="24"/>
          <w:szCs w:val="24"/>
        </w:rPr>
        <w:t>Lettre</w:t>
      </w:r>
      <w:r w:rsidRPr="00CA29B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A29BA">
        <w:rPr>
          <w:sz w:val="24"/>
          <w:szCs w:val="24"/>
        </w:rPr>
        <w:t>71</w:t>
      </w:r>
      <w:r>
        <w:rPr>
          <w:sz w:val="24"/>
          <w:szCs w:val="24"/>
        </w:rPr>
        <w:t xml:space="preserve">). </w:t>
      </w:r>
      <w:hyperlink r:id="rId6" w:history="1">
        <w:r w:rsidRPr="00CA29BA">
          <w:t>http://epa.oszk.hu/00000/00012/00055/habermas.htm</w:t>
        </w:r>
      </w:hyperlink>
      <w:r>
        <w:rPr>
          <w:sz w:val="24"/>
          <w:szCs w:val="24"/>
        </w:rPr>
        <w:t xml:space="preserve"> </w:t>
      </w:r>
    </w:p>
    <w:p w14:paraId="43E4D3DF" w14:textId="77777777" w:rsidR="00D37858" w:rsidRPr="00CA29BA" w:rsidRDefault="00D37858" w:rsidP="00D37858">
      <w:pPr>
        <w:pStyle w:val="Listaszerbekezds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proofErr w:type="spellStart"/>
      <w:r w:rsidRPr="00CA29BA">
        <w:rPr>
          <w:sz w:val="24"/>
          <w:szCs w:val="24"/>
        </w:rPr>
        <w:t>Joas</w:t>
      </w:r>
      <w:proofErr w:type="spellEnd"/>
      <w:r w:rsidRPr="00CA29BA">
        <w:rPr>
          <w:sz w:val="24"/>
          <w:szCs w:val="24"/>
        </w:rPr>
        <w:t xml:space="preserve">, Hans (2015): A </w:t>
      </w:r>
      <w:proofErr w:type="spellStart"/>
      <w:r w:rsidRPr="00CA29BA">
        <w:rPr>
          <w:sz w:val="24"/>
          <w:szCs w:val="24"/>
        </w:rPr>
        <w:t>szekularizálódás</w:t>
      </w:r>
      <w:proofErr w:type="spellEnd"/>
      <w:r w:rsidRPr="00CA29BA">
        <w:rPr>
          <w:sz w:val="24"/>
          <w:szCs w:val="24"/>
        </w:rPr>
        <w:t xml:space="preserve"> és a modern világ. </w:t>
      </w:r>
      <w:proofErr w:type="spellStart"/>
      <w:r w:rsidRPr="00CA29BA">
        <w:rPr>
          <w:i/>
          <w:iCs/>
          <w:sz w:val="24"/>
          <w:szCs w:val="24"/>
        </w:rPr>
        <w:t>Vigilia</w:t>
      </w:r>
      <w:proofErr w:type="spellEnd"/>
      <w:r w:rsidRPr="00CA29BA">
        <w:rPr>
          <w:sz w:val="24"/>
          <w:szCs w:val="24"/>
        </w:rPr>
        <w:t xml:space="preserve"> (6): 402</w:t>
      </w:r>
      <w:r>
        <w:rPr>
          <w:sz w:val="24"/>
          <w:szCs w:val="24"/>
        </w:rPr>
        <w:t>–</w:t>
      </w:r>
      <w:r w:rsidRPr="00CA29BA">
        <w:rPr>
          <w:sz w:val="24"/>
          <w:szCs w:val="24"/>
        </w:rPr>
        <w:t>408.</w:t>
      </w:r>
    </w:p>
    <w:p w14:paraId="3CA0FA03" w14:textId="77777777" w:rsidR="00D37858" w:rsidRDefault="00D37858" w:rsidP="00D37858">
      <w:pPr>
        <w:pStyle w:val="Listaszerbekezds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proofErr w:type="spellStart"/>
      <w:r w:rsidRPr="00CA29BA">
        <w:rPr>
          <w:sz w:val="24"/>
          <w:szCs w:val="24"/>
        </w:rPr>
        <w:t>Tomka</w:t>
      </w:r>
      <w:proofErr w:type="spellEnd"/>
      <w:r w:rsidRPr="00CA29BA">
        <w:rPr>
          <w:sz w:val="24"/>
          <w:szCs w:val="24"/>
        </w:rPr>
        <w:t xml:space="preserve"> Miklós (2000): </w:t>
      </w:r>
      <w:r w:rsidRPr="00CA29BA">
        <w:rPr>
          <w:i/>
          <w:iCs/>
          <w:sz w:val="24"/>
          <w:szCs w:val="24"/>
        </w:rPr>
        <w:t>Vallásszociológia</w:t>
      </w:r>
      <w:r w:rsidRPr="00CA29BA">
        <w:rPr>
          <w:sz w:val="24"/>
          <w:szCs w:val="24"/>
        </w:rPr>
        <w:t>. (V. fejezet)</w:t>
      </w:r>
      <w:r>
        <w:rPr>
          <w:sz w:val="24"/>
          <w:szCs w:val="24"/>
        </w:rPr>
        <w:t xml:space="preserve"> (Kézirat.) </w:t>
      </w:r>
      <w:hyperlink r:id="rId7" w:history="1">
        <w:r w:rsidRPr="00CA29BA">
          <w:t>http://www.tavasz56.hu/szombat/vallasszociologia/tomka_1.htm</w:t>
        </w:r>
      </w:hyperlink>
      <w:r>
        <w:rPr>
          <w:sz w:val="24"/>
          <w:szCs w:val="24"/>
        </w:rPr>
        <w:t xml:space="preserve"> </w:t>
      </w:r>
    </w:p>
    <w:p w14:paraId="06A4236E" w14:textId="77777777" w:rsidR="00D37858" w:rsidRDefault="00D37858" w:rsidP="00D37858">
      <w:pPr>
        <w:spacing w:after="120"/>
        <w:rPr>
          <w:sz w:val="24"/>
          <w:szCs w:val="24"/>
        </w:rPr>
      </w:pPr>
    </w:p>
    <w:p w14:paraId="61EFDA5F" w14:textId="77777777" w:rsidR="00D37858" w:rsidRPr="00CA29BA" w:rsidRDefault="00D37858" w:rsidP="00D37858">
      <w:pPr>
        <w:pStyle w:val="Listaszerbekezds"/>
        <w:spacing w:before="100" w:beforeAutospacing="1" w:after="120"/>
        <w:ind w:left="0"/>
        <w:contextualSpacing w:val="0"/>
        <w:rPr>
          <w:b/>
          <w:bCs/>
          <w:sz w:val="24"/>
          <w:szCs w:val="24"/>
        </w:rPr>
      </w:pPr>
      <w:r w:rsidRPr="00CA29BA">
        <w:rPr>
          <w:b/>
          <w:bCs/>
          <w:sz w:val="24"/>
          <w:szCs w:val="24"/>
        </w:rPr>
        <w:t xml:space="preserve">8) Migrációs folyamatok, a migráció szociológiája </w:t>
      </w:r>
    </w:p>
    <w:p w14:paraId="49995D2E" w14:textId="77777777" w:rsidR="00D37858" w:rsidRPr="00CA29BA" w:rsidRDefault="00D37858" w:rsidP="00D37858">
      <w:pPr>
        <w:pStyle w:val="Listaszerbekezds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proofErr w:type="spellStart"/>
      <w:r w:rsidRPr="00CA29BA">
        <w:rPr>
          <w:sz w:val="24"/>
          <w:szCs w:val="24"/>
        </w:rPr>
        <w:t>Andorka</w:t>
      </w:r>
      <w:proofErr w:type="spellEnd"/>
      <w:r w:rsidRPr="00CA29BA">
        <w:rPr>
          <w:sz w:val="24"/>
          <w:szCs w:val="24"/>
        </w:rPr>
        <w:t xml:space="preserve"> Rudolf</w:t>
      </w:r>
      <w:r>
        <w:rPr>
          <w:sz w:val="24"/>
          <w:szCs w:val="24"/>
        </w:rPr>
        <w:t xml:space="preserve"> (</w:t>
      </w:r>
      <w:r w:rsidRPr="00CA29BA">
        <w:rPr>
          <w:sz w:val="24"/>
          <w:szCs w:val="24"/>
        </w:rPr>
        <w:t>2006</w:t>
      </w:r>
      <w:r>
        <w:rPr>
          <w:sz w:val="24"/>
          <w:szCs w:val="24"/>
        </w:rPr>
        <w:t>)</w:t>
      </w:r>
      <w:r w:rsidRPr="00CA29BA">
        <w:rPr>
          <w:sz w:val="24"/>
          <w:szCs w:val="24"/>
        </w:rPr>
        <w:t xml:space="preserve">: </w:t>
      </w:r>
      <w:r w:rsidRPr="00CA29BA">
        <w:rPr>
          <w:i/>
          <w:iCs/>
          <w:sz w:val="24"/>
          <w:szCs w:val="24"/>
        </w:rPr>
        <w:t>Bevezetés a szociológiába.</w:t>
      </w:r>
      <w:r w:rsidRPr="00CA29B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A29BA">
        <w:rPr>
          <w:sz w:val="24"/>
          <w:szCs w:val="24"/>
        </w:rPr>
        <w:t>7. fejezet</w:t>
      </w:r>
      <w:r>
        <w:rPr>
          <w:sz w:val="24"/>
          <w:szCs w:val="24"/>
        </w:rPr>
        <w:t xml:space="preserve">: </w:t>
      </w:r>
      <w:r w:rsidRPr="00CA29BA">
        <w:rPr>
          <w:sz w:val="24"/>
          <w:szCs w:val="24"/>
        </w:rPr>
        <w:t>Társadalmi mobilitás és vándorlá</w:t>
      </w:r>
      <w:r>
        <w:rPr>
          <w:sz w:val="24"/>
          <w:szCs w:val="24"/>
        </w:rPr>
        <w:t xml:space="preserve">s.) </w:t>
      </w:r>
      <w:r w:rsidRPr="00CA29BA">
        <w:rPr>
          <w:sz w:val="24"/>
          <w:szCs w:val="24"/>
        </w:rPr>
        <w:t xml:space="preserve">(Második, javított és bővített kiadás, szerkesztette: </w:t>
      </w:r>
      <w:proofErr w:type="spellStart"/>
      <w:r w:rsidRPr="00CA29BA">
        <w:rPr>
          <w:sz w:val="24"/>
          <w:szCs w:val="24"/>
        </w:rPr>
        <w:t>Spéder</w:t>
      </w:r>
      <w:proofErr w:type="spellEnd"/>
      <w:r w:rsidRPr="00CA29BA">
        <w:rPr>
          <w:sz w:val="24"/>
          <w:szCs w:val="24"/>
        </w:rPr>
        <w:t xml:space="preserve"> Zsolt)</w:t>
      </w:r>
      <w:r>
        <w:rPr>
          <w:sz w:val="24"/>
          <w:szCs w:val="24"/>
        </w:rPr>
        <w:t>.</w:t>
      </w:r>
      <w:r w:rsidRPr="00CA29BA">
        <w:rPr>
          <w:sz w:val="24"/>
          <w:szCs w:val="24"/>
        </w:rPr>
        <w:t xml:space="preserve"> Budapest: Osiris</w:t>
      </w:r>
      <w:r>
        <w:rPr>
          <w:sz w:val="24"/>
          <w:szCs w:val="24"/>
        </w:rPr>
        <w:t>,</w:t>
      </w:r>
      <w:r w:rsidRPr="00CA29BA">
        <w:rPr>
          <w:sz w:val="24"/>
          <w:szCs w:val="24"/>
        </w:rPr>
        <w:t xml:space="preserve"> 253</w:t>
      </w:r>
      <w:r>
        <w:rPr>
          <w:sz w:val="24"/>
          <w:szCs w:val="24"/>
        </w:rPr>
        <w:t>–</w:t>
      </w:r>
      <w:r w:rsidRPr="00CA29BA">
        <w:rPr>
          <w:sz w:val="24"/>
          <w:szCs w:val="24"/>
        </w:rPr>
        <w:t>255, 258</w:t>
      </w:r>
      <w:r>
        <w:rPr>
          <w:sz w:val="24"/>
          <w:szCs w:val="24"/>
        </w:rPr>
        <w:t>–</w:t>
      </w:r>
      <w:r w:rsidRPr="00CA29BA">
        <w:rPr>
          <w:sz w:val="24"/>
          <w:szCs w:val="24"/>
        </w:rPr>
        <w:t>259, 269</w:t>
      </w:r>
      <w:r>
        <w:rPr>
          <w:sz w:val="24"/>
          <w:szCs w:val="24"/>
        </w:rPr>
        <w:t>–</w:t>
      </w:r>
      <w:r w:rsidRPr="00CA29BA">
        <w:rPr>
          <w:sz w:val="24"/>
          <w:szCs w:val="24"/>
        </w:rPr>
        <w:t>272, 274</w:t>
      </w:r>
      <w:r>
        <w:rPr>
          <w:sz w:val="24"/>
          <w:szCs w:val="24"/>
        </w:rPr>
        <w:t>–</w:t>
      </w:r>
      <w:r w:rsidRPr="00CA29BA">
        <w:rPr>
          <w:sz w:val="24"/>
          <w:szCs w:val="24"/>
        </w:rPr>
        <w:t xml:space="preserve">281. </w:t>
      </w:r>
    </w:p>
    <w:p w14:paraId="1B98926B" w14:textId="77777777" w:rsidR="00D37858" w:rsidRPr="00CA29BA" w:rsidRDefault="00D37858" w:rsidP="00D37858">
      <w:pPr>
        <w:pStyle w:val="Listaszerbekezds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CA29BA">
        <w:rPr>
          <w:sz w:val="24"/>
          <w:szCs w:val="24"/>
        </w:rPr>
        <w:t>Demény Pál</w:t>
      </w:r>
      <w:r>
        <w:rPr>
          <w:sz w:val="24"/>
          <w:szCs w:val="24"/>
        </w:rPr>
        <w:t xml:space="preserve"> (</w:t>
      </w:r>
      <w:r w:rsidRPr="00CA29BA">
        <w:rPr>
          <w:sz w:val="24"/>
          <w:szCs w:val="24"/>
        </w:rPr>
        <w:t>2004</w:t>
      </w:r>
      <w:r>
        <w:rPr>
          <w:sz w:val="24"/>
          <w:szCs w:val="24"/>
        </w:rPr>
        <w:t>):</w:t>
      </w:r>
      <w:r w:rsidRPr="00CA29BA">
        <w:rPr>
          <w:sz w:val="24"/>
          <w:szCs w:val="24"/>
        </w:rPr>
        <w:t xml:space="preserve"> Európa népességpolitikai dilemmái a huszonegyedik század kezdetén. </w:t>
      </w:r>
      <w:r w:rsidRPr="00CA29BA">
        <w:rPr>
          <w:i/>
          <w:iCs/>
          <w:sz w:val="24"/>
          <w:szCs w:val="24"/>
        </w:rPr>
        <w:t>Demográfia</w:t>
      </w:r>
      <w:r w:rsidRPr="00CA29BA">
        <w:rPr>
          <w:sz w:val="24"/>
          <w:szCs w:val="24"/>
        </w:rPr>
        <w:t xml:space="preserve"> </w:t>
      </w:r>
      <w:r>
        <w:rPr>
          <w:sz w:val="24"/>
          <w:szCs w:val="24"/>
        </w:rPr>
        <w:t>47(</w:t>
      </w:r>
      <w:r w:rsidRPr="00CA29BA">
        <w:rPr>
          <w:sz w:val="24"/>
          <w:szCs w:val="24"/>
        </w:rPr>
        <w:t>1</w:t>
      </w:r>
      <w:r>
        <w:rPr>
          <w:sz w:val="24"/>
          <w:szCs w:val="24"/>
        </w:rPr>
        <w:t>–</w:t>
      </w:r>
      <w:r w:rsidRPr="00CA29BA">
        <w:rPr>
          <w:sz w:val="24"/>
          <w:szCs w:val="24"/>
        </w:rPr>
        <w:t>2</w:t>
      </w:r>
      <w:r>
        <w:rPr>
          <w:sz w:val="24"/>
          <w:szCs w:val="24"/>
        </w:rPr>
        <w:t>):</w:t>
      </w:r>
      <w:r w:rsidRPr="00CA29BA">
        <w:rPr>
          <w:sz w:val="24"/>
          <w:szCs w:val="24"/>
        </w:rPr>
        <w:t xml:space="preserve"> 4</w:t>
      </w:r>
      <w:r>
        <w:rPr>
          <w:sz w:val="24"/>
          <w:szCs w:val="24"/>
        </w:rPr>
        <w:t>–</w:t>
      </w:r>
      <w:r w:rsidRPr="00CA29BA">
        <w:rPr>
          <w:sz w:val="24"/>
          <w:szCs w:val="24"/>
        </w:rPr>
        <w:t xml:space="preserve">40. </w:t>
      </w:r>
    </w:p>
    <w:p w14:paraId="4735CB24" w14:textId="77777777" w:rsidR="00D37858" w:rsidRPr="00CA29BA" w:rsidRDefault="00D37858" w:rsidP="00D37858">
      <w:pPr>
        <w:pStyle w:val="Listaszerbekezds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CA29BA">
        <w:rPr>
          <w:sz w:val="24"/>
          <w:szCs w:val="24"/>
        </w:rPr>
        <w:t>Demény Pál</w:t>
      </w:r>
      <w:r>
        <w:rPr>
          <w:sz w:val="24"/>
          <w:szCs w:val="24"/>
        </w:rPr>
        <w:t xml:space="preserve"> (</w:t>
      </w:r>
      <w:r w:rsidRPr="00CA29BA">
        <w:rPr>
          <w:sz w:val="24"/>
          <w:szCs w:val="24"/>
        </w:rPr>
        <w:t>20</w:t>
      </w:r>
      <w:r>
        <w:rPr>
          <w:sz w:val="24"/>
          <w:szCs w:val="24"/>
        </w:rPr>
        <w:t>15):</w:t>
      </w:r>
      <w:r w:rsidRPr="00CA29BA">
        <w:rPr>
          <w:sz w:val="24"/>
          <w:szCs w:val="24"/>
        </w:rPr>
        <w:t xml:space="preserve"> Európa két demográfiai válsága: a látható és a fel nem ismert. </w:t>
      </w:r>
      <w:r>
        <w:rPr>
          <w:sz w:val="24"/>
          <w:szCs w:val="24"/>
        </w:rPr>
        <w:t xml:space="preserve">In </w:t>
      </w:r>
      <w:r w:rsidRPr="00CA29BA">
        <w:rPr>
          <w:sz w:val="24"/>
          <w:szCs w:val="24"/>
        </w:rPr>
        <w:t xml:space="preserve">Demény Pál: </w:t>
      </w:r>
      <w:r w:rsidRPr="00CA29BA">
        <w:rPr>
          <w:i/>
          <w:iCs/>
          <w:sz w:val="24"/>
          <w:szCs w:val="24"/>
        </w:rPr>
        <w:t>Népesedéspolitika a közjó szolgálatában</w:t>
      </w:r>
      <w:r>
        <w:rPr>
          <w:sz w:val="24"/>
          <w:szCs w:val="24"/>
        </w:rPr>
        <w:t>. Budapest:</w:t>
      </w:r>
      <w:r w:rsidRPr="00CA29BA">
        <w:rPr>
          <w:sz w:val="24"/>
          <w:szCs w:val="24"/>
        </w:rPr>
        <w:t xml:space="preserve"> Demográfus könyvtár, KSH Népességtudományi Kutatóintézet, 207</w:t>
      </w:r>
      <w:r>
        <w:rPr>
          <w:sz w:val="24"/>
          <w:szCs w:val="24"/>
        </w:rPr>
        <w:t>–</w:t>
      </w:r>
      <w:r w:rsidRPr="00CA29BA">
        <w:rPr>
          <w:sz w:val="24"/>
          <w:szCs w:val="24"/>
        </w:rPr>
        <w:t>217.</w:t>
      </w:r>
    </w:p>
    <w:p w14:paraId="75BF0DB9" w14:textId="77777777" w:rsidR="00D37858" w:rsidRPr="00CA29BA" w:rsidRDefault="00D37858" w:rsidP="00D37858">
      <w:pPr>
        <w:pStyle w:val="Listaszerbekezds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proofErr w:type="spellStart"/>
      <w:r w:rsidRPr="00CA29BA">
        <w:rPr>
          <w:sz w:val="24"/>
          <w:szCs w:val="24"/>
        </w:rPr>
        <w:t>Gödri</w:t>
      </w:r>
      <w:proofErr w:type="spellEnd"/>
      <w:r w:rsidRPr="00CA29BA">
        <w:rPr>
          <w:sz w:val="24"/>
          <w:szCs w:val="24"/>
        </w:rPr>
        <w:t xml:space="preserve"> Irén</w:t>
      </w:r>
      <w:r>
        <w:rPr>
          <w:sz w:val="24"/>
          <w:szCs w:val="24"/>
        </w:rPr>
        <w:t xml:space="preserve"> (</w:t>
      </w:r>
      <w:r w:rsidRPr="00CA29BA">
        <w:rPr>
          <w:sz w:val="24"/>
          <w:szCs w:val="24"/>
        </w:rPr>
        <w:t>2015</w:t>
      </w:r>
      <w:r>
        <w:rPr>
          <w:sz w:val="24"/>
          <w:szCs w:val="24"/>
        </w:rPr>
        <w:t>):</w:t>
      </w:r>
      <w:r w:rsidRPr="00CA29BA">
        <w:rPr>
          <w:sz w:val="24"/>
          <w:szCs w:val="24"/>
        </w:rPr>
        <w:t xml:space="preserve"> Nemzetközi vándorlás In Monostori</w:t>
      </w:r>
      <w:r>
        <w:rPr>
          <w:sz w:val="24"/>
          <w:szCs w:val="24"/>
        </w:rPr>
        <w:t xml:space="preserve"> Ildikó, </w:t>
      </w:r>
      <w:r w:rsidRPr="00CA29BA">
        <w:rPr>
          <w:sz w:val="24"/>
          <w:szCs w:val="24"/>
        </w:rPr>
        <w:t xml:space="preserve">Őri </w:t>
      </w:r>
      <w:r>
        <w:rPr>
          <w:sz w:val="24"/>
          <w:szCs w:val="24"/>
        </w:rPr>
        <w:t xml:space="preserve">Péter és </w:t>
      </w:r>
      <w:proofErr w:type="spellStart"/>
      <w:r w:rsidRPr="00CA29BA">
        <w:rPr>
          <w:sz w:val="24"/>
          <w:szCs w:val="24"/>
        </w:rPr>
        <w:t>Spéder</w:t>
      </w:r>
      <w:proofErr w:type="spellEnd"/>
      <w:r w:rsidRPr="00CA29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Zsolt </w:t>
      </w:r>
      <w:r w:rsidRPr="00CA29BA">
        <w:rPr>
          <w:sz w:val="24"/>
          <w:szCs w:val="24"/>
        </w:rPr>
        <w:t xml:space="preserve">(szerk.): </w:t>
      </w:r>
      <w:r w:rsidRPr="00CA29BA">
        <w:rPr>
          <w:i/>
          <w:iCs/>
          <w:sz w:val="24"/>
          <w:szCs w:val="24"/>
        </w:rPr>
        <w:t>Demográfiai Portré 2015</w:t>
      </w:r>
      <w:r w:rsidRPr="00CA29BA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Budapst</w:t>
      </w:r>
      <w:proofErr w:type="spellEnd"/>
      <w:r>
        <w:rPr>
          <w:sz w:val="24"/>
          <w:szCs w:val="24"/>
        </w:rPr>
        <w:t xml:space="preserve">: </w:t>
      </w:r>
      <w:r w:rsidRPr="00CA29BA">
        <w:rPr>
          <w:sz w:val="24"/>
          <w:szCs w:val="24"/>
        </w:rPr>
        <w:t>KSH NKI</w:t>
      </w:r>
      <w:r>
        <w:rPr>
          <w:sz w:val="24"/>
          <w:szCs w:val="24"/>
        </w:rPr>
        <w:t xml:space="preserve">, </w:t>
      </w:r>
      <w:r w:rsidRPr="00CA29BA">
        <w:rPr>
          <w:sz w:val="24"/>
          <w:szCs w:val="24"/>
        </w:rPr>
        <w:t>187</w:t>
      </w:r>
      <w:r>
        <w:rPr>
          <w:sz w:val="24"/>
          <w:szCs w:val="24"/>
        </w:rPr>
        <w:t>–</w:t>
      </w:r>
      <w:r w:rsidRPr="00CA29BA">
        <w:rPr>
          <w:sz w:val="24"/>
          <w:szCs w:val="24"/>
        </w:rPr>
        <w:t>212.</w:t>
      </w:r>
    </w:p>
    <w:p w14:paraId="2A5C96F0" w14:textId="35906053" w:rsidR="00D37858" w:rsidRPr="00D37858" w:rsidRDefault="00D37858" w:rsidP="00D37858">
      <w:pPr>
        <w:pStyle w:val="Listaszerbekezds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CA29BA">
        <w:rPr>
          <w:sz w:val="24"/>
          <w:szCs w:val="24"/>
        </w:rPr>
        <w:lastRenderedPageBreak/>
        <w:t>Nyíri Pá</w:t>
      </w:r>
      <w:r>
        <w:rPr>
          <w:sz w:val="24"/>
          <w:szCs w:val="24"/>
        </w:rPr>
        <w:t>l (2010)</w:t>
      </w:r>
      <w:r w:rsidRPr="00CA29BA">
        <w:rPr>
          <w:sz w:val="24"/>
          <w:szCs w:val="24"/>
        </w:rPr>
        <w:t>: Kínai migránsok Magyarországon: mai tudásunk és aktuális kérdések. In Hárs Ágnes</w:t>
      </w:r>
      <w:r>
        <w:rPr>
          <w:sz w:val="24"/>
          <w:szCs w:val="24"/>
        </w:rPr>
        <w:t xml:space="preserve"> és Tóth Judit</w:t>
      </w:r>
      <w:r w:rsidRPr="00CA29B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A29BA">
        <w:rPr>
          <w:sz w:val="24"/>
          <w:szCs w:val="24"/>
        </w:rPr>
        <w:t>szerk</w:t>
      </w:r>
      <w:r>
        <w:rPr>
          <w:sz w:val="24"/>
          <w:szCs w:val="24"/>
        </w:rPr>
        <w:t>.):</w:t>
      </w:r>
      <w:r w:rsidRPr="00CA29BA">
        <w:rPr>
          <w:sz w:val="24"/>
          <w:szCs w:val="24"/>
        </w:rPr>
        <w:t xml:space="preserve"> </w:t>
      </w:r>
      <w:r w:rsidRPr="00CA29BA">
        <w:rPr>
          <w:i/>
          <w:iCs/>
          <w:sz w:val="24"/>
          <w:szCs w:val="24"/>
        </w:rPr>
        <w:t>Változó migráció – változó környezet</w:t>
      </w:r>
      <w:r w:rsidRPr="00CA29B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Budapest: </w:t>
      </w:r>
      <w:r w:rsidRPr="00CA29BA">
        <w:rPr>
          <w:sz w:val="24"/>
          <w:szCs w:val="24"/>
        </w:rPr>
        <w:t>MTA Etnikai-nemzeti Kisebbségkutató Intézet,. Budapest, 147</w:t>
      </w:r>
      <w:r>
        <w:rPr>
          <w:sz w:val="24"/>
          <w:szCs w:val="24"/>
        </w:rPr>
        <w:t>–</w:t>
      </w:r>
      <w:r w:rsidRPr="00CA29BA">
        <w:rPr>
          <w:sz w:val="24"/>
          <w:szCs w:val="24"/>
        </w:rPr>
        <w:t>172.</w:t>
      </w:r>
    </w:p>
    <w:p w14:paraId="0EEE5288" w14:textId="77777777" w:rsidR="009E01FF" w:rsidRDefault="00D37858"/>
    <w:sectPr w:rsidR="009E01FF">
      <w:footerReference w:type="even" r:id="rId8"/>
      <w:footerReference w:type="default" r:id="rId9"/>
      <w:footerReference w:type="first" r:id="rId10"/>
      <w:pgSz w:w="11906" w:h="16838"/>
      <w:pgMar w:top="1418" w:right="1412" w:bottom="1474" w:left="1416" w:header="708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7346E" w14:textId="77777777" w:rsidR="00115192" w:rsidRDefault="00D37858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E432AA1" w14:textId="77777777" w:rsidR="00115192" w:rsidRDefault="00D3785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AF4E8" w14:textId="77777777" w:rsidR="00115192" w:rsidRDefault="00D37858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  <w:r>
      <w:t xml:space="preserve"> </w:t>
    </w:r>
  </w:p>
  <w:p w14:paraId="2DE2487E" w14:textId="77777777" w:rsidR="00115192" w:rsidRDefault="00D3785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D82EB" w14:textId="77777777" w:rsidR="00115192" w:rsidRDefault="00D37858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B245F72" w14:textId="77777777" w:rsidR="00115192" w:rsidRDefault="00D37858">
    <w:pPr>
      <w:spacing w:after="0"/>
    </w:pPr>
    <w: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7D95"/>
    <w:multiLevelType w:val="multilevel"/>
    <w:tmpl w:val="300C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54E3A"/>
    <w:multiLevelType w:val="multilevel"/>
    <w:tmpl w:val="B212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91CD7"/>
    <w:multiLevelType w:val="multilevel"/>
    <w:tmpl w:val="4B2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F1F90"/>
    <w:multiLevelType w:val="multilevel"/>
    <w:tmpl w:val="2284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D4850"/>
    <w:multiLevelType w:val="hybridMultilevel"/>
    <w:tmpl w:val="F07EBC64"/>
    <w:lvl w:ilvl="0" w:tplc="BCE070A0">
      <w:start w:val="1"/>
      <w:numFmt w:val="upperRoman"/>
      <w:pStyle w:val="Cmsor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116B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19E66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A0A8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2C5661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B9C8C5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8AAB2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5A70D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0F92DB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1F0AC1"/>
    <w:multiLevelType w:val="hybridMultilevel"/>
    <w:tmpl w:val="99062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319B4"/>
    <w:multiLevelType w:val="multilevel"/>
    <w:tmpl w:val="686A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06D87"/>
    <w:multiLevelType w:val="multilevel"/>
    <w:tmpl w:val="2BC0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C26538"/>
    <w:multiLevelType w:val="multilevel"/>
    <w:tmpl w:val="D1C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835084"/>
    <w:multiLevelType w:val="hybridMultilevel"/>
    <w:tmpl w:val="3F642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40832"/>
    <w:multiLevelType w:val="hybridMultilevel"/>
    <w:tmpl w:val="46848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B78D5"/>
    <w:multiLevelType w:val="hybridMultilevel"/>
    <w:tmpl w:val="8A8A5D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C1C54"/>
    <w:multiLevelType w:val="multilevel"/>
    <w:tmpl w:val="F54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B45C35"/>
    <w:multiLevelType w:val="multilevel"/>
    <w:tmpl w:val="2826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0E0F62"/>
    <w:multiLevelType w:val="hybridMultilevel"/>
    <w:tmpl w:val="CABAF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3613C"/>
    <w:multiLevelType w:val="multilevel"/>
    <w:tmpl w:val="1FB4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3"/>
  </w:num>
  <w:num w:numId="5">
    <w:abstractNumId w:val="0"/>
  </w:num>
  <w:num w:numId="6">
    <w:abstractNumId w:val="6"/>
  </w:num>
  <w:num w:numId="7">
    <w:abstractNumId w:val="3"/>
  </w:num>
  <w:num w:numId="8">
    <w:abstractNumId w:val="15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58"/>
    <w:rsid w:val="0002421E"/>
    <w:rsid w:val="00032D6E"/>
    <w:rsid w:val="000C23C4"/>
    <w:rsid w:val="000F5A8D"/>
    <w:rsid w:val="00147E50"/>
    <w:rsid w:val="003336EF"/>
    <w:rsid w:val="00467572"/>
    <w:rsid w:val="00D37858"/>
    <w:rsid w:val="00E05589"/>
    <w:rsid w:val="00E16E35"/>
    <w:rsid w:val="00F6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FFBB"/>
  <w15:chartTrackingRefBased/>
  <w15:docId w15:val="{ED6BE37B-BAC9-482A-9E39-10657931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7858"/>
    <w:rPr>
      <w:rFonts w:ascii="Calibri" w:eastAsia="Calibri" w:hAnsi="Calibri" w:cs="Calibri"/>
      <w:color w:val="00000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D37858"/>
    <w:pPr>
      <w:keepNext/>
      <w:keepLines/>
      <w:numPr>
        <w:numId w:val="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37858"/>
    <w:rPr>
      <w:rFonts w:ascii="Calibri" w:eastAsia="Calibri" w:hAnsi="Calibri" w:cs="Calibri"/>
      <w:b/>
      <w:color w:val="000000"/>
      <w:sz w:val="24"/>
      <w:u w:val="single" w:color="000000"/>
      <w:lang w:eastAsia="hu-HU"/>
    </w:rPr>
  </w:style>
  <w:style w:type="paragraph" w:styleId="Listaszerbekezds">
    <w:name w:val="List Paragraph"/>
    <w:basedOn w:val="Norml"/>
    <w:uiPriority w:val="34"/>
    <w:qFormat/>
    <w:rsid w:val="00D37858"/>
    <w:pPr>
      <w:ind w:left="720"/>
      <w:contextualSpacing/>
    </w:pPr>
  </w:style>
  <w:style w:type="character" w:styleId="Hiperhivatkozs">
    <w:name w:val="Hyperlink"/>
    <w:uiPriority w:val="99"/>
    <w:unhideWhenUsed/>
    <w:rsid w:val="00D37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vasz56.hu/szombat/vallasszociologia/tomka_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a.oszk.hu/00000/00012/00055/haberma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zociologia.hu/dynamic/SzocSzemle_2008_4_072_092_BergerV.pdf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1</cp:revision>
  <dcterms:created xsi:type="dcterms:W3CDTF">2021-01-28T17:07:00Z</dcterms:created>
  <dcterms:modified xsi:type="dcterms:W3CDTF">2021-01-28T17:08:00Z</dcterms:modified>
</cp:coreProperties>
</file>